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0440" w14:textId="54C2173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AE1B20">
        <w:rPr>
          <w:b/>
          <w:noProof/>
          <w:sz w:val="24"/>
        </w:rPr>
        <w:t>3096</w:t>
      </w:r>
    </w:p>
    <w:p w14:paraId="6DF0E8AF" w14:textId="5A77853E" w:rsidR="006A45BA" w:rsidRPr="006A45BA" w:rsidRDefault="0063745E" w:rsidP="0033027D">
      <w:pPr>
        <w:pStyle w:val="CRCoverPage"/>
        <w:tabs>
          <w:tab w:val="right" w:pos="9639"/>
        </w:tabs>
        <w:spacing w:after="0"/>
        <w:rPr>
          <w:b/>
          <w:noProof/>
          <w:sz w:val="24"/>
        </w:rPr>
      </w:pPr>
      <w:r>
        <w:rPr>
          <w:b/>
          <w:noProof/>
          <w:sz w:val="24"/>
        </w:rPr>
        <w:t>Edinburgh, Scotland</w:t>
      </w:r>
      <w:r w:rsidR="00166818" w:rsidRPr="00B01ACB">
        <w:rPr>
          <w:b/>
          <w:noProof/>
          <w:sz w:val="24"/>
        </w:rPr>
        <w:t xml:space="preserve">, </w:t>
      </w:r>
      <w:r>
        <w:rPr>
          <w:b/>
          <w:noProof/>
          <w:sz w:val="24"/>
        </w:rPr>
        <w:t>Dec</w:t>
      </w:r>
      <w:r w:rsidR="00C9685D">
        <w:rPr>
          <w:b/>
          <w:noProof/>
          <w:sz w:val="24"/>
        </w:rPr>
        <w:t>ember 11</w:t>
      </w:r>
      <w:r w:rsidR="0043128C" w:rsidRPr="0043128C">
        <w:rPr>
          <w:b/>
          <w:noProof/>
          <w:sz w:val="24"/>
          <w:vertAlign w:val="superscript"/>
        </w:rPr>
        <w:t>th</w:t>
      </w:r>
      <w:r w:rsidR="00C9685D">
        <w:rPr>
          <w:b/>
          <w:noProof/>
          <w:sz w:val="24"/>
        </w:rPr>
        <w:t>-15</w:t>
      </w:r>
      <w:r w:rsidR="0043128C" w:rsidRPr="0043128C">
        <w:rPr>
          <w:b/>
          <w:noProof/>
          <w:sz w:val="24"/>
          <w:vertAlign w:val="superscript"/>
        </w:rPr>
        <w:t>th</w:t>
      </w:r>
      <w:r w:rsidR="00B01ACB" w:rsidRPr="00B01ACB">
        <w:rPr>
          <w:b/>
          <w:noProof/>
          <w:sz w:val="24"/>
        </w:rPr>
        <w:t>, 202</w:t>
      </w:r>
      <w:r w:rsidR="00D72861">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36FC672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r w:rsidR="00F44BBD">
        <w:rPr>
          <w:rFonts w:ascii="Arial" w:eastAsia="Batang" w:hAnsi="Arial"/>
          <w:b/>
          <w:sz w:val="24"/>
          <w:szCs w:val="24"/>
          <w:lang w:val="en-US" w:eastAsia="zh-CN"/>
        </w:rPr>
        <w:t>(Moderator)</w:t>
      </w:r>
    </w:p>
    <w:p w14:paraId="33257686" w14:textId="511CB55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F44BBD">
        <w:rPr>
          <w:rFonts w:ascii="Arial" w:eastAsia="Batang" w:hAnsi="Arial" w:cs="Arial"/>
          <w:b/>
          <w:sz w:val="24"/>
          <w:szCs w:val="24"/>
          <w:lang w:eastAsia="zh-CN"/>
        </w:rPr>
        <w:t xml:space="preserve"> </w:t>
      </w:r>
      <w:r w:rsidR="00F44BBD" w:rsidRPr="001C6B14">
        <w:rPr>
          <w:rFonts w:ascii="Arial" w:eastAsia="Batang" w:hAnsi="Arial" w:cs="Arial"/>
          <w:b/>
          <w:sz w:val="24"/>
          <w:szCs w:val="24"/>
          <w:lang w:eastAsia="zh-CN"/>
        </w:rPr>
        <w:t>WID</w:t>
      </w:r>
      <w:r w:rsidR="00F66205">
        <w:rPr>
          <w:rFonts w:ascii="Arial" w:eastAsia="Batang" w:hAnsi="Arial" w:cs="Arial"/>
          <w:b/>
          <w:sz w:val="24"/>
          <w:szCs w:val="24"/>
          <w:lang w:eastAsia="zh-CN"/>
        </w:rPr>
        <w:t>:</w:t>
      </w:r>
      <w:r w:rsidR="00F44BBD" w:rsidRPr="001C6B14">
        <w:rPr>
          <w:rFonts w:ascii="Arial" w:eastAsia="Batang" w:hAnsi="Arial" w:cs="Arial"/>
          <w:b/>
          <w:sz w:val="24"/>
          <w:szCs w:val="24"/>
          <w:lang w:eastAsia="zh-CN"/>
        </w:rPr>
        <w:t xml:space="preserve"> </w:t>
      </w:r>
      <w:r w:rsidR="00EB79CB" w:rsidRPr="00EB79CB">
        <w:rPr>
          <w:rFonts w:ascii="Arial" w:eastAsia="Batang" w:hAnsi="Arial" w:cs="Arial"/>
          <w:b/>
          <w:sz w:val="24"/>
          <w:szCs w:val="24"/>
          <w:lang w:eastAsia="zh-CN"/>
        </w:rPr>
        <w:t xml:space="preserve">Enhancements of </w:t>
      </w:r>
      <w:r w:rsidR="0059175C">
        <w:rPr>
          <w:rFonts w:ascii="Arial" w:eastAsia="Batang" w:hAnsi="Arial" w:cs="Arial"/>
          <w:b/>
          <w:sz w:val="24"/>
          <w:szCs w:val="24"/>
          <w:lang w:eastAsia="zh-CN"/>
        </w:rPr>
        <w:t>n</w:t>
      </w:r>
      <w:r w:rsidR="00EB79CB" w:rsidRPr="00EB79CB">
        <w:rPr>
          <w:rFonts w:ascii="Arial" w:eastAsia="Batang" w:hAnsi="Arial" w:cs="Arial"/>
          <w:b/>
          <w:sz w:val="24"/>
          <w:szCs w:val="24"/>
          <w:lang w:eastAsia="zh-CN"/>
        </w:rPr>
        <w:t>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9.1.1.5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w:t>
            </w:r>
            <w:proofErr w:type="gramStart"/>
            <w:r w:rsidRPr="00B52BF0">
              <w:rPr>
                <w:b w:val="0"/>
                <w:bCs/>
                <w:sz w:val="20"/>
              </w:rPr>
              <w:t>e.g.</w:t>
            </w:r>
            <w:proofErr w:type="gramEnd"/>
            <w:r w:rsidRPr="00B52BF0">
              <w:rPr>
                <w:b w:val="0"/>
                <w:bCs/>
                <w:sz w:val="20"/>
              </w:rPr>
              <w:t xml:space="preserve">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w:t>
      </w:r>
      <w:proofErr w:type="gramStart"/>
      <w:r w:rsidRPr="00D26FF4">
        <w:t>e.g.</w:t>
      </w:r>
      <w:proofErr w:type="gramEnd"/>
      <w:r w:rsidRPr="00D26FF4">
        <w:t xml:space="preserve">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D26FF4" w:rsidRDefault="00F44BBD" w:rsidP="00F44BBD">
      <w:pPr>
        <w:rPr>
          <w:lang w:eastAsia="zh-CN"/>
        </w:rPr>
      </w:pPr>
      <w:r w:rsidRPr="00D26FF4">
        <w:rPr>
          <w:rFonts w:hint="eastAsia"/>
          <w:lang w:eastAsia="zh-CN"/>
        </w:rPr>
        <w:t>B</w:t>
      </w:r>
      <w:r w:rsidRPr="00D26FF4">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D26FF4">
        <w:rPr>
          <w:lang w:eastAsia="zh-CN"/>
        </w:rPr>
        <w:t>shutdown</w:t>
      </w:r>
      <w:proofErr w:type="spellEnd"/>
      <w:r w:rsidRPr="00D26FF4">
        <w:rPr>
          <w:lang w:eastAsia="zh-CN"/>
        </w:rPr>
        <w:t xml:space="preserve"> more symbols on one or more carriers to achieve BS micro sleep, and even the static power part by enlarging the interval between the contiguous active transmission/reception occasions to achieve BS light</w:t>
      </w:r>
      <w:r w:rsidRPr="00D26FF4">
        <w:rPr>
          <w:rFonts w:hint="eastAsia"/>
          <w:lang w:eastAsia="zh-CN"/>
        </w:rPr>
        <w:t>/</w:t>
      </w:r>
      <w:r w:rsidRPr="00D26FF4">
        <w:rPr>
          <w:lang w:eastAsia="zh-CN"/>
        </w:rPr>
        <w:t xml:space="preserve">deep sleep. The techniques in spatial and power domains mainly aim to reduce the power consumption of the TRX chains and PAs by trying to </w:t>
      </w:r>
      <w:proofErr w:type="spellStart"/>
      <w:r w:rsidRPr="00D26FF4">
        <w:rPr>
          <w:lang w:eastAsia="zh-CN"/>
        </w:rPr>
        <w:t>shutdown</w:t>
      </w:r>
      <w:proofErr w:type="spellEnd"/>
      <w:r w:rsidRPr="00D26FF4">
        <w:rPr>
          <w:lang w:eastAsia="zh-CN"/>
        </w:rPr>
        <w:t xml:space="preserve"> more spatial elements and/or reduce transmission power/power spectrum </w:t>
      </w:r>
      <w:proofErr w:type="gramStart"/>
      <w:r w:rsidRPr="00D26FF4">
        <w:rPr>
          <w:lang w:eastAsia="zh-CN"/>
        </w:rPr>
        <w:t>density, or</w:t>
      </w:r>
      <w:proofErr w:type="gramEnd"/>
      <w:r w:rsidRPr="00D26FF4">
        <w:rPr>
          <w:lang w:eastAsia="zh-CN"/>
        </w:rPr>
        <w:t xml:space="preserve"> increase the PA efficiency. As shown in Section 7 in TR 38.864 [2], some of the studied techniques are beneficial for </w:t>
      </w:r>
      <w:r w:rsidRPr="00D26FF4">
        <w:t>network energy savings.</w:t>
      </w:r>
      <w:r w:rsidRPr="00D26FF4">
        <w:rPr>
          <w:lang w:eastAsia="zh-CN"/>
        </w:rPr>
        <w:t xml:space="preserve"> </w:t>
      </w:r>
    </w:p>
    <w:p w14:paraId="69D8C2BC" w14:textId="77777777" w:rsidR="00F44BBD" w:rsidRPr="00D26FF4" w:rsidRDefault="00F44BBD" w:rsidP="00F44BBD">
      <w:pPr>
        <w:rPr>
          <w:color w:val="C00000"/>
          <w:lang w:eastAsia="zh-CN"/>
        </w:rPr>
      </w:pPr>
      <w:r w:rsidRPr="00D26FF4">
        <w:rPr>
          <w:color w:val="C00000"/>
          <w:lang w:eastAsia="zh-CN"/>
        </w:rPr>
        <w:t xml:space="preserve">The Rel-18 work item on network energy savings for NR </w:t>
      </w:r>
      <w:r>
        <w:rPr>
          <w:color w:val="C00000"/>
          <w:lang w:eastAsia="zh-CN"/>
        </w:rPr>
        <w:t>led to the specification of</w:t>
      </w:r>
      <w:r w:rsidRPr="00D26FF4">
        <w:rPr>
          <w:color w:val="C00000"/>
          <w:lang w:eastAsia="zh-CN"/>
        </w:rPr>
        <w:t xml:space="preserve"> some of the techniques that were found beneficial in the study</w:t>
      </w:r>
      <w:r>
        <w:rPr>
          <w:color w:val="C00000"/>
          <w:lang w:eastAsia="zh-CN"/>
        </w:rPr>
        <w:t xml:space="preserve">, </w:t>
      </w:r>
      <w:r w:rsidRPr="00284D00">
        <w:rPr>
          <w:color w:val="C00000"/>
          <w:lang w:eastAsia="zh-CN"/>
        </w:rPr>
        <w:t xml:space="preserve">primarily </w:t>
      </w:r>
      <w:r>
        <w:rPr>
          <w:color w:val="C00000"/>
          <w:lang w:eastAsia="zh-CN"/>
        </w:rPr>
        <w:t>for</w:t>
      </w:r>
      <w:r w:rsidRPr="00284D00">
        <w:rPr>
          <w:color w:val="C00000"/>
          <w:lang w:eastAsia="zh-CN"/>
        </w:rPr>
        <w:t xml:space="preserve"> RRC Connected, user specific signals and channels, and low load scenarios</w:t>
      </w:r>
      <w:r>
        <w:rPr>
          <w:color w:val="C00000"/>
          <w:lang w:eastAsia="zh-CN"/>
        </w:rPr>
        <w:t>. The techniques specified in Rel-18 include</w:t>
      </w:r>
      <w:r w:rsidRPr="00D26FF4">
        <w:rPr>
          <w:color w:val="C00000"/>
          <w:lang w:eastAsia="zh-CN"/>
        </w:rPr>
        <w:t xml:space="preserve"> </w:t>
      </w:r>
      <w:r w:rsidRPr="00D26FF4">
        <w:rPr>
          <w:bCs/>
          <w:color w:val="C00000"/>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D26FF4">
        <w:rPr>
          <w:bCs/>
          <w:color w:val="C00000"/>
          <w:lang w:val="en-US" w:eastAsia="zh-CN"/>
        </w:rPr>
        <w:t xml:space="preserve">to enable efficient adaptation of spatial elements as well as efficient adaptation of power offset values between PDSCH and CSI-RS, </w:t>
      </w:r>
      <w:r>
        <w:rPr>
          <w:bCs/>
          <w:color w:val="C00000"/>
          <w:lang w:val="en-US" w:eastAsia="zh-CN"/>
        </w:rPr>
        <w:t>as well as</w:t>
      </w:r>
      <w:r w:rsidRPr="00D26FF4">
        <w:rPr>
          <w:bCs/>
          <w:color w:val="C00000"/>
          <w:lang w:val="en-US" w:eastAsia="zh-CN"/>
        </w:rPr>
        <w:t xml:space="preserve"> mechanisms </w:t>
      </w:r>
      <w:r w:rsidRPr="00D26FF4">
        <w:rPr>
          <w:bCs/>
          <w:color w:val="C00000"/>
        </w:rPr>
        <w:t>to prevent legacy UEs camping on cells adopting the Rel-18 NES techniques, CHO procedure enhancement(s), and inter-node beam activation and enhancements on restricting paging in a limited area</w:t>
      </w:r>
      <w:r>
        <w:rPr>
          <w:bCs/>
          <w:color w:val="C00000"/>
        </w:rPr>
        <w:t xml:space="preserve">, and the corresponding </w:t>
      </w:r>
      <w:r w:rsidRPr="00D26FF4">
        <w:rPr>
          <w:bCs/>
          <w:color w:val="C00000"/>
        </w:rPr>
        <w:t>RRM/RF core requirements</w:t>
      </w:r>
      <w:r w:rsidRPr="00D26FF4">
        <w:rPr>
          <w:color w:val="C00000"/>
          <w:lang w:eastAsia="zh-CN"/>
        </w:rPr>
        <w:t>.</w:t>
      </w:r>
    </w:p>
    <w:p w14:paraId="3BB39C03" w14:textId="77777777" w:rsidR="00F44BBD" w:rsidRPr="00D26FF4" w:rsidRDefault="00F44BBD" w:rsidP="00F44BBD">
      <w:pPr>
        <w:rPr>
          <w:color w:val="C00000"/>
          <w:highlight w:val="yellow"/>
          <w:lang w:eastAsia="zh-CN"/>
        </w:rPr>
      </w:pPr>
      <w:r w:rsidRPr="00D26FF4">
        <w:rPr>
          <w:color w:val="C00000"/>
          <w:lang w:eastAsia="zh-CN"/>
        </w:rPr>
        <w:t xml:space="preserve">Some other techniques also found to be beneficial in the study were not yet specified in Rel-18. This Rel-19 work item aims to specify further network energy savings targeting </w:t>
      </w:r>
      <w:r>
        <w:rPr>
          <w:color w:val="C00000"/>
          <w:lang w:eastAsia="zh-CN"/>
        </w:rPr>
        <w:t>the</w:t>
      </w:r>
      <w:r w:rsidRPr="00D26FF4">
        <w:rPr>
          <w:color w:val="C00000"/>
          <w:lang w:eastAsia="zh-CN"/>
        </w:rPr>
        <w:t xml:space="preserve"> </w:t>
      </w:r>
      <w:r>
        <w:rPr>
          <w:color w:val="C00000"/>
          <w:lang w:eastAsia="zh-CN"/>
        </w:rPr>
        <w:t xml:space="preserve">beneficial </w:t>
      </w:r>
      <w:r w:rsidRPr="00D26FF4">
        <w:rPr>
          <w:color w:val="C00000"/>
          <w:lang w:eastAsia="zh-CN"/>
        </w:rPr>
        <w:t>techniques studied in Rel-18</w:t>
      </w:r>
      <w:r>
        <w:rPr>
          <w:color w:val="C00000"/>
          <w:lang w:eastAsia="zh-CN"/>
        </w:rPr>
        <w:t xml:space="preserve"> </w:t>
      </w:r>
      <w:proofErr w:type="gramStart"/>
      <w:r>
        <w:rPr>
          <w:color w:val="C00000"/>
          <w:lang w:eastAsia="zh-CN"/>
        </w:rPr>
        <w:t>but yet</w:t>
      </w:r>
      <w:proofErr w:type="gramEnd"/>
      <w:r>
        <w:rPr>
          <w:color w:val="C00000"/>
          <w:lang w:eastAsia="zh-CN"/>
        </w:rPr>
        <w:t xml:space="preserve"> unspecified</w:t>
      </w:r>
      <w:r w:rsidRPr="00D26FF4">
        <w:rPr>
          <w:color w:val="C00000"/>
          <w:lang w:eastAsia="zh-CN"/>
        </w:rPr>
        <w:t xml:space="preserve">, </w:t>
      </w:r>
      <w:r>
        <w:rPr>
          <w:color w:val="C00000"/>
          <w:lang w:eastAsia="zh-CN"/>
        </w:rPr>
        <w:t>including</w:t>
      </w:r>
      <w:r w:rsidRPr="00D26FF4">
        <w:rPr>
          <w:color w:val="C00000"/>
          <w:lang w:eastAsia="zh-CN"/>
        </w:rPr>
        <w:t xml:space="preserve"> on-demand SSB and on-demand SIB1 transmissions, as well as </w:t>
      </w:r>
      <w:r w:rsidRPr="005223D9">
        <w:rPr>
          <w:color w:val="C00000"/>
          <w:highlight w:val="yellow"/>
          <w:lang w:eastAsia="zh-CN"/>
        </w:rPr>
        <w:t>TBD [depending on final scope]</w:t>
      </w:r>
      <w:r w:rsidRPr="00D26FF4">
        <w:rPr>
          <w:color w:val="C00000"/>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1"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77777777"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including </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758473F" w:rsidR="006368C0" w:rsidRPr="0059175C" w:rsidRDefault="006368C0" w:rsidP="00E56580">
      <w:pPr>
        <w:numPr>
          <w:ilvl w:val="1"/>
          <w:numId w:val="9"/>
        </w:numPr>
        <w:spacing w:beforeLines="50" w:before="120" w:afterLines="50" w:after="120"/>
        <w:ind w:left="1049" w:hanging="329"/>
        <w:jc w:val="both"/>
        <w:rPr>
          <w:bCs/>
          <w:highlight w:val="yellow"/>
          <w:lang w:val="en-US" w:eastAsia="zh-CN"/>
        </w:rPr>
      </w:pPr>
      <w:r w:rsidRPr="0059175C">
        <w:rPr>
          <w:bCs/>
          <w:highlight w:val="yellow"/>
          <w:lang w:val="en-US" w:eastAsia="zh-CN"/>
        </w:rPr>
        <w:t xml:space="preserve">Specify triggering method </w:t>
      </w:r>
      <w:r w:rsidR="0059175C" w:rsidRPr="0059175C">
        <w:rPr>
          <w:bCs/>
          <w:highlight w:val="yellow"/>
          <w:lang w:val="en-US" w:eastAsia="zh-CN"/>
        </w:rPr>
        <w:t xml:space="preserve">(e.g., UE uplink wake-up-signal using an existing signal/channel, cell on/off indication via backhaul, </w:t>
      </w:r>
      <w:proofErr w:type="spellStart"/>
      <w:r w:rsidR="0059175C" w:rsidRPr="0059175C">
        <w:rPr>
          <w:bCs/>
          <w:highlight w:val="yellow"/>
          <w:lang w:val="en-US" w:eastAsia="zh-CN"/>
        </w:rPr>
        <w:t>Scell</w:t>
      </w:r>
      <w:proofErr w:type="spellEnd"/>
      <w:r w:rsidR="0059175C" w:rsidRPr="0059175C">
        <w:rPr>
          <w:bCs/>
          <w:highlight w:val="yellow"/>
          <w:lang w:val="en-US" w:eastAsia="zh-CN"/>
        </w:rPr>
        <w:t xml:space="preserve"> activation/deactivation signaling, etc.)</w:t>
      </w:r>
    </w:p>
    <w:p w14:paraId="17591567" w14:textId="77777777"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on-demand SSB transmission is used by UE for</w:t>
      </w:r>
      <w:r w:rsidRPr="0034064F">
        <w:rPr>
          <w:bCs/>
          <w:lang w:eastAsia="zh-CN"/>
        </w:rPr>
        <w:t xml:space="preserve"> SCell time/frequency synchronization, L1/L3 measurements and SCell activation</w:t>
      </w:r>
      <w:r>
        <w:rPr>
          <w:bCs/>
          <w:lang w:eastAsia="zh-CN"/>
        </w:rPr>
        <w:t>, and is supported for FR1 and FR2</w:t>
      </w:r>
      <w:r w:rsidRPr="0034064F">
        <w:rPr>
          <w:bCs/>
          <w:lang w:eastAsia="zh-CN"/>
        </w:rPr>
        <w:t>.</w:t>
      </w:r>
    </w:p>
    <w:p w14:paraId="4F96D13B" w14:textId="77777777" w:rsidR="00C80B1D" w:rsidRPr="0034064F" w:rsidRDefault="00C80B1D" w:rsidP="00F44BBD">
      <w:pPr>
        <w:numPr>
          <w:ilvl w:val="1"/>
          <w:numId w:val="9"/>
        </w:numPr>
        <w:spacing w:beforeLines="50" w:before="120" w:afterLines="50" w:after="120"/>
        <w:ind w:left="1049" w:hanging="329"/>
        <w:jc w:val="both"/>
        <w:rPr>
          <w:bCs/>
          <w:lang w:val="en-US" w:eastAsia="zh-CN"/>
        </w:rPr>
      </w:pPr>
      <w:r>
        <w:rPr>
          <w:bCs/>
          <w:highlight w:val="yellow"/>
          <w:lang w:val="en-US" w:eastAsia="zh-CN"/>
        </w:rPr>
        <w:t>Note</w:t>
      </w:r>
      <w:r w:rsidR="006368C0">
        <w:rPr>
          <w:bCs/>
          <w:highlight w:val="yellow"/>
          <w:lang w:val="en-US" w:eastAsia="zh-CN"/>
        </w:rPr>
        <w:t>2</w:t>
      </w:r>
      <w:r>
        <w:rPr>
          <w:bCs/>
          <w:highlight w:val="yellow"/>
          <w:lang w:val="en-US" w:eastAsia="zh-CN"/>
        </w:rPr>
        <w:t xml:space="preserve">: </w:t>
      </w:r>
      <w:r w:rsidR="006368C0">
        <w:rPr>
          <w:bCs/>
          <w:highlight w:val="yellow"/>
          <w:lang w:val="en-US" w:eastAsia="zh-CN"/>
        </w:rPr>
        <w:t xml:space="preserve">consider whether/how </w:t>
      </w:r>
      <w:r>
        <w:rPr>
          <w:bCs/>
          <w:highlight w:val="yellow"/>
          <w:lang w:val="en-US" w:eastAsia="zh-CN"/>
        </w:rPr>
        <w:t>t</w:t>
      </w:r>
      <w:r w:rsidRPr="0028001D">
        <w:rPr>
          <w:bCs/>
          <w:highlight w:val="yellow"/>
          <w:lang w:val="en-US" w:eastAsia="zh-CN"/>
        </w:rPr>
        <w:t>he on-demand SSB transmissions should allow multiplexing with non-active cell DTX periods when cell DTX is configured for the SCell</w:t>
      </w:r>
      <w:r w:rsidR="0059175C" w:rsidRPr="0059175C">
        <w:rPr>
          <w:bCs/>
          <w:highlight w:val="yellow"/>
          <w:lang w:val="en-US" w:eastAsia="zh-CN"/>
        </w:rPr>
        <w:t>.</w:t>
      </w:r>
    </w:p>
    <w:p w14:paraId="67E5A2D7" w14:textId="77777777" w:rsidR="00614199" w:rsidRPr="00E97292" w:rsidRDefault="00614199" w:rsidP="00F44BBD">
      <w:pPr>
        <w:spacing w:after="0"/>
        <w:rPr>
          <w:bCs/>
          <w:lang w:val="en-US" w:eastAsia="zh-CN"/>
        </w:rPr>
      </w:pPr>
    </w:p>
    <w:p w14:paraId="6FA50D36" w14:textId="77777777" w:rsidR="00F44BBD" w:rsidRDefault="00F44BBD" w:rsidP="00F44BBD">
      <w:pPr>
        <w:numPr>
          <w:ilvl w:val="0"/>
          <w:numId w:val="9"/>
        </w:numPr>
        <w:spacing w:after="0"/>
        <w:rPr>
          <w:bCs/>
          <w:lang w:eastAsia="zh-CN"/>
        </w:rPr>
      </w:pPr>
      <w:r w:rsidRPr="00B2290E">
        <w:rPr>
          <w:bCs/>
          <w:lang w:eastAsia="zh-CN"/>
        </w:rPr>
        <w:t>Spec</w:t>
      </w:r>
      <w:r>
        <w:rPr>
          <w:bCs/>
          <w:lang w:eastAsia="zh-CN"/>
        </w:rPr>
        <w:t>ify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w:t>
      </w:r>
      <w:r w:rsidR="00955A41">
        <w:rPr>
          <w:bCs/>
          <w:lang w:eastAsia="zh-CN"/>
        </w:rPr>
        <w:t xml:space="preserve"> </w:t>
      </w:r>
      <w:r>
        <w:rPr>
          <w:bCs/>
          <w:lang w:eastAsia="zh-CN"/>
        </w:rPr>
        <w:t>for UEs in idle</w:t>
      </w:r>
      <w:r w:rsidR="004935E0" w:rsidRPr="00701B1C">
        <w:t>/inactive</w:t>
      </w:r>
      <w:r w:rsidRPr="00701B1C">
        <w:rPr>
          <w:bCs/>
          <w:lang w:eastAsia="zh-CN"/>
        </w:rPr>
        <w:t xml:space="preserve"> </w:t>
      </w:r>
      <w:r>
        <w:rPr>
          <w:bCs/>
          <w:lang w:eastAsia="zh-CN"/>
        </w:rPr>
        <w:t>mode.</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29F8BB2B" w14:textId="31EF8D52" w:rsidR="00F44BBD" w:rsidRDefault="00F44BBD" w:rsidP="00F44BBD">
      <w:pPr>
        <w:numPr>
          <w:ilvl w:val="1"/>
          <w:numId w:val="9"/>
        </w:numPr>
        <w:spacing w:beforeLines="50" w:before="120" w:afterLines="50" w:after="120"/>
        <w:ind w:left="1049" w:hanging="329"/>
        <w:jc w:val="both"/>
        <w:rPr>
          <w:bCs/>
          <w:lang w:val="en-US" w:eastAsia="zh-CN"/>
        </w:rPr>
      </w:pPr>
      <w:r>
        <w:rPr>
          <w:bCs/>
          <w:lang w:val="en-US" w:eastAsia="zh-CN"/>
        </w:rPr>
        <w:t xml:space="preserve">Specify </w:t>
      </w:r>
      <w:r w:rsidRPr="00B2290E">
        <w:rPr>
          <w:bCs/>
          <w:lang w:val="en-US" w:eastAsia="zh-CN"/>
        </w:rPr>
        <w:t>triggering method</w:t>
      </w:r>
      <w:r w:rsidR="00AA2A10">
        <w:rPr>
          <w:bCs/>
          <w:lang w:val="en-US" w:eastAsia="zh-CN"/>
        </w:rPr>
        <w:t xml:space="preserve"> by</w:t>
      </w:r>
      <w:r>
        <w:rPr>
          <w:bCs/>
          <w:lang w:val="en-US" w:eastAsia="zh-CN"/>
        </w:rPr>
        <w:t xml:space="preserve"> </w:t>
      </w:r>
      <w:r w:rsidRPr="00B2290E">
        <w:rPr>
          <w:bCs/>
          <w:lang w:val="en-US" w:eastAsia="zh-CN"/>
        </w:rPr>
        <w:t>uplink wake-up-signal using an existing signal/channel</w:t>
      </w:r>
      <w:r>
        <w:rPr>
          <w:bCs/>
          <w:lang w:val="en-US" w:eastAsia="zh-CN"/>
        </w:rPr>
        <w:t>.</w:t>
      </w:r>
    </w:p>
    <w:p w14:paraId="46311F7C" w14:textId="77777777" w:rsidR="004935E0" w:rsidRPr="00344699" w:rsidRDefault="004935E0" w:rsidP="00F44BBD">
      <w:pPr>
        <w:numPr>
          <w:ilvl w:val="1"/>
          <w:numId w:val="9"/>
        </w:numPr>
        <w:spacing w:beforeLines="50" w:before="120" w:afterLines="50" w:after="120"/>
        <w:ind w:left="1049" w:hanging="329"/>
        <w:jc w:val="both"/>
        <w:rPr>
          <w:bCs/>
          <w:highlight w:val="yellow"/>
          <w:lang w:val="en-US" w:eastAsia="zh-CN"/>
        </w:rPr>
      </w:pPr>
      <w:r w:rsidRPr="00344699">
        <w:rPr>
          <w:highlight w:val="yellow"/>
        </w:rPr>
        <w:t>Specify wake-up-signal configuration provisioning to UE via an anchor cell</w:t>
      </w:r>
      <w:r w:rsidR="00344699" w:rsidRPr="00344699">
        <w:rPr>
          <w:highlight w:val="yellow"/>
        </w:rPr>
        <w:t xml:space="preserve">, for on-demand SIB1 </w:t>
      </w:r>
      <w:r w:rsidR="00B60A1B">
        <w:rPr>
          <w:highlight w:val="yellow"/>
        </w:rPr>
        <w:t xml:space="preserve">operation </w:t>
      </w:r>
      <w:r w:rsidR="00344699" w:rsidRPr="00344699">
        <w:rPr>
          <w:highlight w:val="yellow"/>
        </w:rPr>
        <w:t>on non-anchor NES cell</w:t>
      </w:r>
      <w:r w:rsidR="0059175C">
        <w:rPr>
          <w:highlight w:val="yellow"/>
        </w:rPr>
        <w:t>.</w:t>
      </w:r>
    </w:p>
    <w:p w14:paraId="6591C118" w14:textId="77777777" w:rsidR="001E1BD0" w:rsidRPr="000424E5" w:rsidRDefault="001E1BD0" w:rsidP="001E1BD0">
      <w:pPr>
        <w:numPr>
          <w:ilvl w:val="1"/>
          <w:numId w:val="9"/>
        </w:numPr>
        <w:spacing w:beforeLines="50" w:before="120" w:afterLines="50" w:after="120"/>
        <w:ind w:left="1049" w:hanging="329"/>
        <w:jc w:val="both"/>
        <w:rPr>
          <w:bCs/>
          <w:highlight w:val="yellow"/>
          <w:lang w:val="en-US" w:eastAsia="zh-CN"/>
        </w:rPr>
      </w:pPr>
      <w:r w:rsidRPr="00701B1C">
        <w:rPr>
          <w:highlight w:val="yellow"/>
        </w:rPr>
        <w:t>Specify</w:t>
      </w:r>
      <w:r w:rsidRPr="000424E5">
        <w:rPr>
          <w:bCs/>
          <w:highlight w:val="yellow"/>
          <w:lang w:val="en-US" w:eastAsia="zh-CN"/>
        </w:rPr>
        <w:t xml:space="preserve"> information exchange between </w:t>
      </w:r>
      <w:proofErr w:type="spellStart"/>
      <w:r w:rsidRPr="000424E5">
        <w:rPr>
          <w:bCs/>
          <w:highlight w:val="yellow"/>
          <w:lang w:val="en-US" w:eastAsia="zh-CN"/>
        </w:rPr>
        <w:t>gNBs</w:t>
      </w:r>
      <w:proofErr w:type="spellEnd"/>
      <w:r w:rsidRPr="000424E5">
        <w:rPr>
          <w:bCs/>
          <w:highlight w:val="yellow"/>
          <w:lang w:val="en-US" w:eastAsia="zh-CN"/>
        </w:rPr>
        <w:t xml:space="preserve"> at least for the configuration of </w:t>
      </w:r>
      <w:proofErr w:type="gramStart"/>
      <w:r w:rsidRPr="000424E5">
        <w:rPr>
          <w:bCs/>
          <w:highlight w:val="yellow"/>
          <w:lang w:val="en-US" w:eastAsia="zh-CN"/>
        </w:rPr>
        <w:t>wake up</w:t>
      </w:r>
      <w:proofErr w:type="gramEnd"/>
      <w:r w:rsidRPr="000424E5">
        <w:rPr>
          <w:bCs/>
          <w:highlight w:val="yellow"/>
          <w:lang w:val="en-US" w:eastAsia="zh-CN"/>
        </w:rPr>
        <w:t xml:space="preserve"> signal</w:t>
      </w:r>
      <w:r w:rsidR="00995677">
        <w:rPr>
          <w:bCs/>
          <w:highlight w:val="yellow"/>
          <w:lang w:val="en-US" w:eastAsia="zh-CN"/>
        </w:rPr>
        <w:t>, if necessary</w:t>
      </w:r>
      <w:r w:rsidR="0059175C">
        <w:rPr>
          <w:bCs/>
          <w:highlight w:val="yellow"/>
          <w:lang w:val="en-US" w:eastAsia="zh-CN"/>
        </w:rPr>
        <w:t>.</w:t>
      </w:r>
    </w:p>
    <w:p w14:paraId="5841662A" w14:textId="77777777" w:rsidR="00F44BBD" w:rsidRPr="00701B1C" w:rsidRDefault="00F44BBD" w:rsidP="00F44BBD">
      <w:pPr>
        <w:spacing w:beforeLines="50" w:before="120" w:afterLines="50" w:after="120"/>
        <w:jc w:val="both"/>
        <w:rPr>
          <w:bCs/>
          <w:lang w:val="en-US" w:eastAsia="zh-CN"/>
        </w:rPr>
      </w:pPr>
    </w:p>
    <w:p w14:paraId="5FF936C4" w14:textId="77777777" w:rsidR="00F44BBD" w:rsidRPr="004B06D5" w:rsidRDefault="00F44BBD" w:rsidP="00F44BBD">
      <w:pPr>
        <w:numPr>
          <w:ilvl w:val="0"/>
          <w:numId w:val="9"/>
        </w:numPr>
        <w:spacing w:after="0"/>
        <w:rPr>
          <w:highlight w:val="yellow"/>
          <w:lang w:eastAsia="zh-CN"/>
        </w:rPr>
      </w:pPr>
      <w:r w:rsidRPr="004B06D5">
        <w:rPr>
          <w:rFonts w:hint="eastAsia"/>
          <w:highlight w:val="yellow"/>
          <w:lang w:eastAsia="zh-CN"/>
        </w:rPr>
        <w:t>[</w:t>
      </w:r>
      <w:r w:rsidRPr="004B06D5">
        <w:rPr>
          <w:highlight w:val="yellow"/>
        </w:rPr>
        <w:t>Adaptation of common signal/channel transmissions</w:t>
      </w:r>
      <w:r w:rsidR="00661511" w:rsidRPr="004B06D5">
        <w:rPr>
          <w:highlight w:val="yellow"/>
        </w:rPr>
        <w:t>.</w:t>
      </w:r>
      <w:r w:rsidRPr="004B06D5">
        <w:rPr>
          <w:highlight w:val="yellow"/>
        </w:rPr>
        <w:t xml:space="preserve">] </w:t>
      </w:r>
      <w:r w:rsidRPr="004B06D5">
        <w:rPr>
          <w:highlight w:val="yellow"/>
          <w:lang w:eastAsia="zh-CN"/>
        </w:rPr>
        <w:t>[RAN1/2/3/4]</w:t>
      </w:r>
    </w:p>
    <w:p w14:paraId="76B6F16A" w14:textId="2608DBD5" w:rsidR="00F44BBD" w:rsidRPr="004B06D5" w:rsidRDefault="00F44BBD" w:rsidP="00F44BBD">
      <w:pPr>
        <w:numPr>
          <w:ilvl w:val="1"/>
          <w:numId w:val="9"/>
        </w:numPr>
        <w:spacing w:beforeLines="50" w:before="120" w:afterLines="50" w:after="120"/>
        <w:ind w:left="1049" w:hanging="329"/>
        <w:jc w:val="both"/>
        <w:rPr>
          <w:highlight w:val="yellow"/>
          <w:lang w:eastAsia="zh-CN"/>
        </w:rPr>
      </w:pPr>
      <w:r w:rsidRPr="004B06D5">
        <w:rPr>
          <w:highlight w:val="yellow"/>
        </w:rPr>
        <w:t xml:space="preserve">Adaptation of </w:t>
      </w:r>
      <w:r w:rsidRPr="004B06D5">
        <w:rPr>
          <w:highlight w:val="yellow"/>
          <w:lang w:eastAsia="zh-CN"/>
        </w:rPr>
        <w:t xml:space="preserve">SSB </w:t>
      </w:r>
      <w:r w:rsidR="001A1983" w:rsidRPr="004B06D5">
        <w:rPr>
          <w:highlight w:val="yellow"/>
          <w:lang w:eastAsia="zh-CN"/>
        </w:rPr>
        <w:t>in time domain</w:t>
      </w:r>
      <w:r w:rsidR="001A1983" w:rsidRPr="004B06D5">
        <w:rPr>
          <w:highlight w:val="yellow"/>
          <w:lang w:val="en-US" w:eastAsia="zh-CN"/>
        </w:rPr>
        <w:t xml:space="preserve"> </w:t>
      </w:r>
      <w:r w:rsidRPr="004B06D5">
        <w:rPr>
          <w:highlight w:val="yellow"/>
        </w:rPr>
        <w:t xml:space="preserve">including adapting </w:t>
      </w:r>
      <w:r w:rsidR="001A1983" w:rsidRPr="004B06D5">
        <w:rPr>
          <w:highlight w:val="yellow"/>
        </w:rPr>
        <w:t xml:space="preserve">periodicity </w:t>
      </w:r>
      <w:r w:rsidRPr="004B06D5">
        <w:rPr>
          <w:highlight w:val="yellow"/>
        </w:rPr>
        <w:t>(time resource locations within a period) and the number of SSBs</w:t>
      </w:r>
      <w:r w:rsidRPr="004B06D5">
        <w:rPr>
          <w:highlight w:val="yellow"/>
          <w:lang w:val="en-US" w:eastAsia="zh-CN"/>
        </w:rPr>
        <w:t xml:space="preserve"> within a period</w:t>
      </w:r>
      <w:r w:rsidR="001A1983" w:rsidRPr="004B06D5">
        <w:rPr>
          <w:highlight w:val="yellow"/>
          <w:lang w:val="en-US" w:eastAsia="zh-CN"/>
        </w:rPr>
        <w:t xml:space="preserve">, </w:t>
      </w:r>
      <w:r w:rsidR="001A1983" w:rsidRPr="004B06D5">
        <w:rPr>
          <w:rFonts w:hint="eastAsia"/>
          <w:color w:val="000000"/>
          <w:highlight w:val="yellow"/>
          <w:lang w:val="en-US" w:eastAsia="zh-CN"/>
        </w:rPr>
        <w:t xml:space="preserve">including </w:t>
      </w:r>
      <w:r w:rsidR="001A1983" w:rsidRPr="004B06D5">
        <w:rPr>
          <w:color w:val="000000"/>
          <w:highlight w:val="yellow"/>
          <w:lang w:val="en-US" w:eastAsia="zh-CN"/>
        </w:rPr>
        <w:t xml:space="preserve">the possibility of </w:t>
      </w:r>
      <w:r w:rsidR="001A1983" w:rsidRPr="004B06D5">
        <w:rPr>
          <w:rFonts w:hint="eastAsia"/>
          <w:color w:val="000000"/>
          <w:highlight w:val="yellow"/>
          <w:lang w:val="en-US" w:eastAsia="zh-CN"/>
        </w:rPr>
        <w:t>transmission of PSS/SSS without PBCH</w:t>
      </w:r>
      <w:r w:rsidRPr="004B06D5">
        <w:rPr>
          <w:highlight w:val="yellow"/>
          <w:lang w:val="en-US" w:eastAsia="zh-CN"/>
        </w:rPr>
        <w:t>.</w:t>
      </w:r>
    </w:p>
    <w:p w14:paraId="63586525" w14:textId="77777777" w:rsidR="006368C0" w:rsidRPr="004B06D5" w:rsidRDefault="006368C0" w:rsidP="006368C0">
      <w:pPr>
        <w:numPr>
          <w:ilvl w:val="2"/>
          <w:numId w:val="9"/>
        </w:numPr>
        <w:spacing w:beforeLines="50" w:before="120" w:afterLines="50" w:after="120"/>
        <w:jc w:val="both"/>
        <w:rPr>
          <w:highlight w:val="yellow"/>
          <w:lang w:eastAsia="zh-CN"/>
        </w:rPr>
      </w:pPr>
      <w:r w:rsidRPr="004B06D5">
        <w:rPr>
          <w:highlight w:val="yellow"/>
          <w:lang w:eastAsia="zh-CN"/>
        </w:rPr>
        <w:lastRenderedPageBreak/>
        <w:t>Note: adaptation of SS</w:t>
      </w:r>
      <w:r w:rsidR="00701B1C" w:rsidRPr="004B06D5">
        <w:rPr>
          <w:highlight w:val="yellow"/>
          <w:lang w:eastAsia="zh-CN"/>
        </w:rPr>
        <w:t>B in time domain is</w:t>
      </w:r>
      <w:r w:rsidR="00701B1C" w:rsidRPr="004B06D5">
        <w:rPr>
          <w:highlight w:val="yellow"/>
          <w:lang w:val="en-US" w:eastAsia="zh-CN"/>
        </w:rPr>
        <w:t xml:space="preserve"> also </w:t>
      </w:r>
      <w:r w:rsidRPr="004B06D5">
        <w:rPr>
          <w:highlight w:val="yellow"/>
          <w:lang w:eastAsia="zh-CN"/>
        </w:rPr>
        <w:t>applicable with on-demand SSB SCell operation</w:t>
      </w:r>
    </w:p>
    <w:p w14:paraId="512D1D2C" w14:textId="3C295BED" w:rsidR="00F44BBD" w:rsidRPr="004B06D5" w:rsidRDefault="00D346B7" w:rsidP="00F44BBD">
      <w:pPr>
        <w:numPr>
          <w:ilvl w:val="1"/>
          <w:numId w:val="9"/>
        </w:numPr>
        <w:spacing w:beforeLines="50" w:before="120" w:afterLines="50" w:after="120"/>
        <w:ind w:left="1049" w:hanging="329"/>
        <w:jc w:val="both"/>
        <w:rPr>
          <w:highlight w:val="yellow"/>
          <w:lang w:eastAsia="zh-CN"/>
        </w:rPr>
      </w:pPr>
      <w:r w:rsidRPr="004B06D5">
        <w:rPr>
          <w:highlight w:val="yellow"/>
        </w:rPr>
        <w:t>A</w:t>
      </w:r>
      <w:r w:rsidR="00F44BBD" w:rsidRPr="004B06D5">
        <w:rPr>
          <w:highlight w:val="yellow"/>
        </w:rPr>
        <w:t>daptation of PRACH</w:t>
      </w:r>
    </w:p>
    <w:p w14:paraId="4AC50DEE" w14:textId="75F09FB0" w:rsidR="00863B6E" w:rsidRPr="004B06D5" w:rsidRDefault="0000266D" w:rsidP="004313B1">
      <w:pPr>
        <w:numPr>
          <w:ilvl w:val="1"/>
          <w:numId w:val="9"/>
        </w:numPr>
        <w:spacing w:beforeLines="50" w:before="120" w:afterLines="50" w:after="120"/>
        <w:ind w:left="1049" w:hanging="329"/>
        <w:jc w:val="both"/>
        <w:rPr>
          <w:highlight w:val="yellow"/>
          <w:lang w:eastAsia="zh-CN"/>
        </w:rPr>
      </w:pPr>
      <w:r w:rsidRPr="004B06D5">
        <w:rPr>
          <w:highlight w:val="yellow"/>
          <w:lang w:eastAsia="zh-CN"/>
        </w:rPr>
        <w:t>Adaptation of paging occasions</w:t>
      </w:r>
      <w:r w:rsidR="00863B6E" w:rsidRPr="004B06D5">
        <w:rPr>
          <w:highlight w:val="yellow"/>
          <w:lang w:eastAsia="zh-CN"/>
        </w:rPr>
        <w:t xml:space="preserve"> including confining the paging occasions in the time domain</w:t>
      </w:r>
    </w:p>
    <w:p w14:paraId="04B4415A" w14:textId="77777777" w:rsidR="00863B6E" w:rsidRPr="004B06D5" w:rsidRDefault="00863B6E" w:rsidP="00863B6E">
      <w:pPr>
        <w:numPr>
          <w:ilvl w:val="2"/>
          <w:numId w:val="9"/>
        </w:numPr>
        <w:spacing w:beforeLines="50" w:before="120" w:afterLines="50" w:after="120"/>
        <w:jc w:val="both"/>
        <w:rPr>
          <w:highlight w:val="yellow"/>
          <w:lang w:eastAsia="zh-CN"/>
        </w:rPr>
      </w:pPr>
      <w:r w:rsidRPr="004B06D5">
        <w:rPr>
          <w:highlight w:val="yellow"/>
          <w:lang w:eastAsia="zh-CN"/>
        </w:rPr>
        <w:t>Note: there shall be no impact to legacy UEs nor paging latency increase</w:t>
      </w:r>
    </w:p>
    <w:p w14:paraId="4EA895A0" w14:textId="77777777" w:rsidR="00633B45" w:rsidRPr="004B06D5" w:rsidRDefault="00633B45" w:rsidP="00633B45">
      <w:pPr>
        <w:spacing w:after="0"/>
        <w:rPr>
          <w:lang w:eastAsia="zh-CN"/>
        </w:rPr>
      </w:pPr>
    </w:p>
    <w:p w14:paraId="348108F9" w14:textId="4E0B33CB" w:rsidR="00633B45" w:rsidRPr="004B06D5" w:rsidRDefault="00633B45" w:rsidP="00633B45">
      <w:pPr>
        <w:numPr>
          <w:ilvl w:val="0"/>
          <w:numId w:val="9"/>
        </w:numPr>
        <w:spacing w:after="0"/>
        <w:rPr>
          <w:highlight w:val="yellow"/>
          <w:lang w:eastAsia="zh-CN"/>
        </w:rPr>
      </w:pPr>
      <w:r w:rsidRPr="004B06D5">
        <w:rPr>
          <w:highlight w:val="yellow"/>
          <w:lang w:eastAsia="zh-CN"/>
        </w:rPr>
        <w:t>[Specify support for SIB1-less operation for non-anchor NES cell for UEs in idle</w:t>
      </w:r>
      <w:r w:rsidRPr="004B06D5">
        <w:rPr>
          <w:highlight w:val="yellow"/>
        </w:rPr>
        <w:t>/inactive</w:t>
      </w:r>
      <w:r w:rsidRPr="004B06D5">
        <w:rPr>
          <w:highlight w:val="yellow"/>
          <w:lang w:eastAsia="zh-CN"/>
        </w:rPr>
        <w:t xml:space="preserve"> mode</w:t>
      </w:r>
      <w:r w:rsidR="00D346B7" w:rsidRPr="004B06D5">
        <w:rPr>
          <w:highlight w:val="yellow"/>
          <w:lang w:eastAsia="zh-CN"/>
        </w:rPr>
        <w:t>.</w:t>
      </w:r>
      <w:r w:rsidR="004B06D5" w:rsidRPr="004B06D5">
        <w:rPr>
          <w:highlight w:val="yellow"/>
          <w:lang w:eastAsia="zh-CN"/>
        </w:rPr>
        <w:t>]</w:t>
      </w:r>
      <w:r w:rsidRPr="004B06D5">
        <w:rPr>
          <w:highlight w:val="yellow"/>
          <w:lang w:eastAsia="zh-CN"/>
        </w:rPr>
        <w:t xml:space="preserve"> [RAN2/1/3]</w:t>
      </w:r>
    </w:p>
    <w:p w14:paraId="5541F6DF" w14:textId="77777777" w:rsidR="00633B45" w:rsidRPr="004B06D5" w:rsidRDefault="00633B45" w:rsidP="00633B45">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UE can access from SIB1-less non-anchor NES cell, for which the SIB1 is carried on an anchor cell.</w:t>
      </w:r>
    </w:p>
    <w:p w14:paraId="5EA8AE9D" w14:textId="77777777" w:rsidR="00633B45" w:rsidRPr="004B06D5" w:rsidRDefault="00633B45" w:rsidP="00633B45">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Paging is transmitted on an anchor cell.</w:t>
      </w:r>
    </w:p>
    <w:p w14:paraId="6A31C37C" w14:textId="77777777" w:rsidR="00F44BBD" w:rsidRPr="004B06D5" w:rsidRDefault="00F44BBD" w:rsidP="00F44BBD">
      <w:pPr>
        <w:spacing w:after="0"/>
        <w:rPr>
          <w:highlight w:val="yellow"/>
          <w:lang w:val="en-US" w:eastAsia="zh-CN"/>
        </w:rPr>
      </w:pPr>
    </w:p>
    <w:p w14:paraId="12255E3E" w14:textId="77777777" w:rsidR="00F44BBD" w:rsidRPr="004B06D5" w:rsidRDefault="00F44BBD" w:rsidP="00F44BBD">
      <w:pPr>
        <w:numPr>
          <w:ilvl w:val="0"/>
          <w:numId w:val="9"/>
        </w:numPr>
        <w:spacing w:after="0"/>
        <w:rPr>
          <w:highlight w:val="yellow"/>
          <w:lang w:eastAsia="zh-CN"/>
        </w:rPr>
      </w:pPr>
      <w:r w:rsidRPr="004B06D5">
        <w:rPr>
          <w:highlight w:val="yellow"/>
          <w:lang w:eastAsia="zh-CN"/>
        </w:rPr>
        <w:t>[Specify support for SSB-less operation for non-anchor NES cell for UEs in idle</w:t>
      </w:r>
      <w:r w:rsidR="004935E0" w:rsidRPr="004B06D5">
        <w:rPr>
          <w:highlight w:val="yellow"/>
        </w:rPr>
        <w:t>/inactive</w:t>
      </w:r>
      <w:r w:rsidRPr="004B06D5">
        <w:rPr>
          <w:highlight w:val="yellow"/>
          <w:lang w:eastAsia="zh-CN"/>
        </w:rPr>
        <w:t xml:space="preserve"> mode.] [RAN2/1/3/4]</w:t>
      </w:r>
    </w:p>
    <w:p w14:paraId="3E9D1D1B" w14:textId="77777777" w:rsidR="00F44BBD" w:rsidRPr="004B06D5" w:rsidRDefault="00F44BBD" w:rsidP="00F44BBD">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UE measures SSB of an anchor carrier for access of the non-anchor NES carrier.</w:t>
      </w:r>
    </w:p>
    <w:p w14:paraId="2C727192" w14:textId="77777777" w:rsidR="00F44BBD" w:rsidRPr="004B06D5" w:rsidRDefault="00F44BBD" w:rsidP="00F44BBD">
      <w:pPr>
        <w:spacing w:after="0"/>
        <w:rPr>
          <w:lang w:val="en-US"/>
        </w:rPr>
      </w:pPr>
    </w:p>
    <w:p w14:paraId="164D4CC1" w14:textId="77777777" w:rsidR="00F44BBD" w:rsidRPr="004B06D5" w:rsidRDefault="00F44BBD" w:rsidP="00F44BBD">
      <w:pPr>
        <w:spacing w:after="0"/>
        <w:rPr>
          <w:lang w:eastAsia="zh-CN"/>
        </w:rPr>
      </w:pPr>
    </w:p>
    <w:p w14:paraId="2E863D9D" w14:textId="77777777" w:rsidR="00661511" w:rsidRPr="004B06D5" w:rsidRDefault="00661511" w:rsidP="00661511">
      <w:pPr>
        <w:numPr>
          <w:ilvl w:val="0"/>
          <w:numId w:val="9"/>
        </w:numPr>
        <w:spacing w:after="0"/>
        <w:rPr>
          <w:highlight w:val="yellow"/>
          <w:lang w:eastAsia="zh-CN"/>
        </w:rPr>
      </w:pPr>
      <w:r w:rsidRPr="004B06D5">
        <w:rPr>
          <w:rFonts w:hint="eastAsia"/>
          <w:highlight w:val="yellow"/>
          <w:lang w:eastAsia="zh-CN"/>
        </w:rPr>
        <w:t xml:space="preserve">[Specify </w:t>
      </w:r>
      <w:r w:rsidRPr="004B06D5">
        <w:rPr>
          <w:highlight w:val="yellow"/>
          <w:lang w:eastAsia="zh-CN"/>
        </w:rPr>
        <w:t xml:space="preserve">further enhancements on Cell </w:t>
      </w:r>
      <w:r w:rsidR="003A6642" w:rsidRPr="004B06D5">
        <w:rPr>
          <w:highlight w:val="yellow"/>
          <w:lang w:eastAsia="zh-CN"/>
        </w:rPr>
        <w:t>DTX/DRX</w:t>
      </w:r>
      <w:r w:rsidRPr="004B06D5">
        <w:rPr>
          <w:highlight w:val="yellow"/>
          <w:lang w:eastAsia="zh-CN"/>
        </w:rPr>
        <w:t xml:space="preserve"> for UEs in connected modes.] [RAN1</w:t>
      </w:r>
      <w:r w:rsidRPr="004B06D5">
        <w:rPr>
          <w:rFonts w:hint="eastAsia"/>
          <w:highlight w:val="yellow"/>
          <w:lang w:eastAsia="zh-CN"/>
        </w:rPr>
        <w:t>/</w:t>
      </w:r>
      <w:r w:rsidRPr="004B06D5">
        <w:rPr>
          <w:highlight w:val="yellow"/>
          <w:lang w:eastAsia="zh-CN"/>
        </w:rPr>
        <w:t>2/3]</w:t>
      </w:r>
    </w:p>
    <w:p w14:paraId="6EF67E08" w14:textId="77777777" w:rsidR="00661511" w:rsidRPr="004B06D5" w:rsidRDefault="00661511" w:rsidP="00520AA7">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 xml:space="preserve">Support turning off TRS </w:t>
      </w:r>
      <w:r w:rsidR="00520AA7" w:rsidRPr="004B06D5">
        <w:rPr>
          <w:highlight w:val="yellow"/>
          <w:lang w:val="en-US" w:eastAsia="zh-CN"/>
        </w:rPr>
        <w:t xml:space="preserve">at least in some TRS occasions </w:t>
      </w:r>
      <w:r w:rsidRPr="004B06D5">
        <w:rPr>
          <w:highlight w:val="yellow"/>
          <w:lang w:val="en-US" w:eastAsia="zh-CN"/>
        </w:rPr>
        <w:t xml:space="preserve">during non-active time of cell </w:t>
      </w:r>
      <w:r w:rsidR="003A6642" w:rsidRPr="004B06D5">
        <w:rPr>
          <w:highlight w:val="yellow"/>
          <w:lang w:val="en-US" w:eastAsia="zh-CN"/>
        </w:rPr>
        <w:t>DTX/DRX</w:t>
      </w:r>
      <w:r w:rsidRPr="004B06D5">
        <w:rPr>
          <w:highlight w:val="yellow"/>
          <w:lang w:val="en-US" w:eastAsia="zh-CN"/>
        </w:rPr>
        <w:t xml:space="preserve"> for UEs in connected modes</w:t>
      </w:r>
      <w:r w:rsidR="004935E0" w:rsidRPr="004B06D5">
        <w:rPr>
          <w:highlight w:val="yellow"/>
          <w:lang w:val="en-US" w:eastAsia="zh-CN"/>
        </w:rPr>
        <w:t xml:space="preserve">, subject to minimum UE synchronization </w:t>
      </w:r>
      <w:proofErr w:type="gramStart"/>
      <w:r w:rsidR="004935E0" w:rsidRPr="004B06D5">
        <w:rPr>
          <w:highlight w:val="yellow"/>
          <w:lang w:val="en-US" w:eastAsia="zh-CN"/>
        </w:rPr>
        <w:t>impact</w:t>
      </w:r>
      <w:proofErr w:type="gramEnd"/>
    </w:p>
    <w:p w14:paraId="014DFC7C" w14:textId="77777777" w:rsidR="00661511" w:rsidRPr="004B06D5" w:rsidRDefault="00661511" w:rsidP="00661511">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 xml:space="preserve">Support </w:t>
      </w:r>
      <w:r w:rsidRPr="004B06D5">
        <w:rPr>
          <w:rFonts w:hint="eastAsia"/>
          <w:highlight w:val="yellow"/>
          <w:lang w:val="en-US" w:eastAsia="zh-CN"/>
        </w:rPr>
        <w:t>C</w:t>
      </w:r>
      <w:r w:rsidRPr="004B06D5">
        <w:rPr>
          <w:highlight w:val="yellow"/>
          <w:lang w:val="en-US" w:eastAsia="zh-CN"/>
        </w:rPr>
        <w:t xml:space="preserve">ell </w:t>
      </w:r>
      <w:r w:rsidR="003A6642" w:rsidRPr="004B06D5">
        <w:rPr>
          <w:highlight w:val="yellow"/>
          <w:lang w:val="en-US" w:eastAsia="zh-CN"/>
        </w:rPr>
        <w:t>DTX/DRX</w:t>
      </w:r>
      <w:r w:rsidRPr="004B06D5">
        <w:rPr>
          <w:highlight w:val="yellow"/>
          <w:lang w:val="en-US" w:eastAsia="zh-CN"/>
        </w:rPr>
        <w:t xml:space="preserve"> adaptation based on UE </w:t>
      </w:r>
      <w:proofErr w:type="gramStart"/>
      <w:r w:rsidRPr="004B06D5">
        <w:rPr>
          <w:highlight w:val="yellow"/>
          <w:lang w:val="en-US" w:eastAsia="zh-CN"/>
        </w:rPr>
        <w:t>indication</w:t>
      </w:r>
      <w:proofErr w:type="gramEnd"/>
    </w:p>
    <w:p w14:paraId="27DBD307" w14:textId="77777777" w:rsidR="004935E0" w:rsidRPr="004B06D5" w:rsidRDefault="004935E0" w:rsidP="004935E0">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Efficient handling of traffic bursts without Cell DTX/DRX de-activation</w:t>
      </w:r>
    </w:p>
    <w:p w14:paraId="373B6CF1" w14:textId="77777777" w:rsidR="004935E0" w:rsidRPr="004B06D5" w:rsidRDefault="004935E0" w:rsidP="004935E0">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Support of multiple DTX/DRX patterns on the same serving cell</w:t>
      </w:r>
    </w:p>
    <w:p w14:paraId="7DCF1DC5" w14:textId="77777777" w:rsidR="008A6C58" w:rsidRPr="004B06D5" w:rsidRDefault="008A6C58" w:rsidP="004935E0">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Support inter-node information exchange on cell DTX/DRX</w:t>
      </w:r>
    </w:p>
    <w:p w14:paraId="0DB60A5A" w14:textId="3C8611B0" w:rsidR="00F95788" w:rsidRPr="004B06D5" w:rsidRDefault="00F95788" w:rsidP="00F95788">
      <w:pPr>
        <w:numPr>
          <w:ilvl w:val="1"/>
          <w:numId w:val="9"/>
        </w:numPr>
        <w:spacing w:beforeLines="50" w:before="120" w:afterLines="50" w:after="120"/>
        <w:ind w:left="1049" w:hanging="329"/>
        <w:jc w:val="both"/>
        <w:rPr>
          <w:highlight w:val="yellow"/>
          <w:lang w:val="en-US" w:eastAsia="zh-CN"/>
        </w:rPr>
      </w:pPr>
      <w:r w:rsidRPr="004B06D5">
        <w:rPr>
          <w:highlight w:val="yellow"/>
          <w:lang w:val="en-US" w:eastAsia="zh-CN"/>
        </w:rPr>
        <w:t xml:space="preserve">Note: No dynamic switching among multiple cell </w:t>
      </w:r>
      <w:r w:rsidR="00863B6E" w:rsidRPr="004B06D5">
        <w:rPr>
          <w:highlight w:val="yellow"/>
          <w:lang w:val="en-US" w:eastAsia="zh-CN"/>
        </w:rPr>
        <w:t>DTX/DRX</w:t>
      </w:r>
      <w:r w:rsidRPr="004B06D5">
        <w:rPr>
          <w:highlight w:val="yellow"/>
          <w:lang w:val="en-US" w:eastAsia="zh-CN"/>
        </w:rPr>
        <w:t xml:space="preserve"> configurations</w:t>
      </w:r>
    </w:p>
    <w:p w14:paraId="1BB7D4DF" w14:textId="77777777" w:rsidR="009772AF" w:rsidRPr="004B06D5" w:rsidRDefault="009772AF" w:rsidP="009772AF">
      <w:pPr>
        <w:spacing w:beforeLines="50" w:before="120" w:afterLines="50" w:after="120"/>
        <w:jc w:val="both"/>
        <w:rPr>
          <w:highlight w:val="yellow"/>
          <w:lang w:val="en-US" w:eastAsia="zh-CN"/>
        </w:rPr>
      </w:pPr>
    </w:p>
    <w:p w14:paraId="0CA46E09" w14:textId="77777777" w:rsidR="003A6642" w:rsidRPr="004935E0" w:rsidRDefault="003A6642" w:rsidP="003A6642">
      <w:pPr>
        <w:numPr>
          <w:ilvl w:val="0"/>
          <w:numId w:val="9"/>
        </w:numPr>
        <w:spacing w:after="0"/>
        <w:rPr>
          <w:bCs/>
          <w:highlight w:val="yellow"/>
          <w:lang w:eastAsia="zh-CN"/>
        </w:rPr>
      </w:pPr>
      <w:r w:rsidRPr="004B06D5">
        <w:rPr>
          <w:rFonts w:hint="eastAsia"/>
          <w:highlight w:val="yellow"/>
          <w:lang w:eastAsia="zh-CN"/>
        </w:rPr>
        <w:t>S</w:t>
      </w:r>
      <w:r w:rsidRPr="004B06D5">
        <w:rPr>
          <w:highlight w:val="yellow"/>
          <w:lang w:eastAsia="zh-CN"/>
        </w:rPr>
        <w:t>pecify the corresponding RRM</w:t>
      </w:r>
      <w:r w:rsidR="000F1BB8" w:rsidRPr="004B06D5">
        <w:rPr>
          <w:highlight w:val="yellow"/>
          <w:lang w:eastAsia="zh-CN"/>
        </w:rPr>
        <w:t>/RF</w:t>
      </w:r>
      <w:r w:rsidRPr="004B06D5">
        <w:rPr>
          <w:highlight w:val="yellow"/>
          <w:lang w:eastAsia="zh-CN"/>
        </w:rPr>
        <w:t xml:space="preserve"> core requirements, for the above features [RAN4]</w:t>
      </w:r>
      <w:r w:rsidR="00AD453A" w:rsidRPr="004B06D5">
        <w:rPr>
          <w:lang w:eastAsia="zh-CN"/>
        </w:rPr>
        <w:t>.</w:t>
      </w:r>
    </w:p>
    <w:p w14:paraId="1B1E11A9" w14:textId="77777777" w:rsidR="003A6642" w:rsidRPr="003A6642" w:rsidRDefault="003A6642" w:rsidP="00F44BBD">
      <w:pPr>
        <w:spacing w:after="0"/>
        <w:rPr>
          <w:bCs/>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7777777" w:rsidR="00F44BBD" w:rsidRPr="00F72142" w:rsidRDefault="00F44BBD" w:rsidP="00F44BBD">
      <w:pPr>
        <w:numPr>
          <w:ilvl w:val="0"/>
          <w:numId w:val="10"/>
        </w:numPr>
        <w:spacing w:after="0"/>
        <w:ind w:leftChars="100" w:left="620"/>
        <w:rPr>
          <w:bCs/>
          <w:lang w:eastAsia="zh-CN"/>
        </w:rPr>
      </w:pPr>
      <w:r w:rsidRPr="00F72142">
        <w:rPr>
          <w:rFonts w:hint="eastAsia"/>
          <w:bCs/>
          <w:lang w:eastAsia="zh-CN"/>
        </w:rPr>
        <w:t>Specify corresponding RRM performance requirements and test cases for the network energy saving techniques [RAN4].</w:t>
      </w:r>
    </w:p>
    <w:p w14:paraId="2D5021E0" w14:textId="77777777" w:rsidR="00F44BBD" w:rsidRDefault="00F44BBD" w:rsidP="00F44BBD">
      <w:pPr>
        <w:spacing w:after="0"/>
        <w:ind w:left="620"/>
        <w:rPr>
          <w:bCs/>
          <w:lang w:eastAsia="zh-CN"/>
        </w:rPr>
      </w:pPr>
    </w:p>
    <w:p w14:paraId="76306729" w14:textId="77777777" w:rsidR="00F44BBD" w:rsidRPr="008E4801" w:rsidRDefault="00F44BBD" w:rsidP="00F44BBD">
      <w:pPr>
        <w:numPr>
          <w:ilvl w:val="0"/>
          <w:numId w:val="10"/>
        </w:numPr>
        <w:spacing w:after="0"/>
        <w:ind w:leftChars="100" w:left="620"/>
        <w:rPr>
          <w:bCs/>
          <w:highlight w:val="yellow"/>
          <w:lang w:eastAsia="zh-CN"/>
        </w:rPr>
      </w:pPr>
      <w:r w:rsidRPr="008E4801">
        <w:rPr>
          <w:rFonts w:hint="eastAsia"/>
          <w:bCs/>
          <w:highlight w:val="yellow"/>
          <w:lang w:eastAsia="zh-CN"/>
        </w:rPr>
        <w:t xml:space="preserve">Specify the necessary </w:t>
      </w:r>
      <w:r>
        <w:rPr>
          <w:bCs/>
          <w:highlight w:val="yellow"/>
          <w:lang w:eastAsia="zh-CN"/>
        </w:rPr>
        <w:t>SSB measurement</w:t>
      </w:r>
      <w:r w:rsidRPr="008E4801">
        <w:rPr>
          <w:rFonts w:hint="eastAsia"/>
          <w:bCs/>
          <w:highlight w:val="yellow"/>
          <w:lang w:eastAsia="zh-CN"/>
        </w:rPr>
        <w:t xml:space="preserve"> requirements [RAN4]</w:t>
      </w:r>
      <w:r w:rsidRPr="008E4801">
        <w:rPr>
          <w:bCs/>
          <w:highlight w:val="yellow"/>
          <w:lang w:eastAsia="zh-CN"/>
        </w:rPr>
        <w:t>.</w:t>
      </w:r>
    </w:p>
    <w:p w14:paraId="39F29977" w14:textId="77777777" w:rsidR="00F44BBD" w:rsidRDefault="00F44BBD" w:rsidP="00F44BBD">
      <w:pPr>
        <w:spacing w:after="0"/>
        <w:ind w:left="620"/>
        <w:rPr>
          <w:bCs/>
          <w:lang w:eastAsia="zh-CN"/>
        </w:rPr>
      </w:pPr>
    </w:p>
    <w:p w14:paraId="2AF63097" w14:textId="77777777" w:rsidR="00F44BBD" w:rsidRPr="00C32F8F" w:rsidRDefault="00F44BBD" w:rsidP="00F44BBD">
      <w:pPr>
        <w:numPr>
          <w:ilvl w:val="0"/>
          <w:numId w:val="10"/>
        </w:numPr>
        <w:spacing w:after="0"/>
        <w:ind w:leftChars="100" w:left="620"/>
        <w:rPr>
          <w:bCs/>
          <w:highlight w:val="yellow"/>
          <w:lang w:eastAsia="zh-CN"/>
        </w:rPr>
      </w:pPr>
      <w:r w:rsidRPr="00C32F8F">
        <w:rPr>
          <w:rFonts w:hint="eastAsia"/>
          <w:bCs/>
          <w:highlight w:val="yellow"/>
          <w:lang w:eastAsia="zh-CN"/>
        </w:rPr>
        <w:t xml:space="preserve">Specify the </w:t>
      </w:r>
      <w:r w:rsidR="00C32F8F" w:rsidRPr="00C32F8F">
        <w:rPr>
          <w:bCs/>
          <w:highlight w:val="yellow"/>
          <w:lang w:eastAsia="zh-CN"/>
        </w:rPr>
        <w:t xml:space="preserve">corresponding </w:t>
      </w:r>
      <w:r w:rsidRPr="00C32F8F">
        <w:rPr>
          <w:rFonts w:hint="eastAsia"/>
          <w:bCs/>
          <w:highlight w:val="yellow"/>
          <w:lang w:eastAsia="zh-CN"/>
        </w:rPr>
        <w:t>BS conformance tests</w:t>
      </w:r>
      <w:r w:rsidR="00C32F8F" w:rsidRPr="00C32F8F">
        <w:rPr>
          <w:bCs/>
          <w:highlight w:val="yellow"/>
          <w:lang w:eastAsia="zh-CN"/>
        </w:rPr>
        <w:t xml:space="preserve"> and BS demodulation requirements</w:t>
      </w:r>
      <w:r w:rsidRPr="00C32F8F">
        <w:rPr>
          <w:bCs/>
          <w:highlight w:val="yellow"/>
          <w:lang w:eastAsia="zh-CN"/>
        </w:rPr>
        <w:t>, if necessary</w:t>
      </w:r>
      <w:r w:rsidRPr="00C32F8F">
        <w:rPr>
          <w:rFonts w:hint="eastAsia"/>
          <w:bCs/>
          <w:highlight w:val="yellow"/>
          <w:lang w:eastAsia="zh-CN"/>
        </w:rPr>
        <w:t xml:space="preserve"> [RAN4]</w:t>
      </w:r>
    </w:p>
    <w:p w14:paraId="41B2D9D6" w14:textId="77777777" w:rsidR="0040240E" w:rsidRPr="002C2D4A" w:rsidRDefault="0040240E" w:rsidP="0040240E">
      <w:pPr>
        <w:spacing w:after="0"/>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4935E0" w:rsidRDefault="00F44BBD" w:rsidP="00F44BBD">
            <w:pPr>
              <w:pStyle w:val="TAL"/>
              <w:rPr>
                <w:highlight w:val="yellow"/>
              </w:rPr>
            </w:pPr>
            <w:r w:rsidRPr="004935E0">
              <w:rPr>
                <w:highlight w:val="yellow"/>
              </w:rPr>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4935E0" w:rsidRDefault="00F44BBD" w:rsidP="00F44BBD">
            <w:pPr>
              <w:pStyle w:val="TAL"/>
              <w:rPr>
                <w:highlight w:val="yellow"/>
                <w:lang w:val="en-US"/>
              </w:rPr>
            </w:pPr>
            <w:r w:rsidRPr="004935E0">
              <w:rPr>
                <w:highlight w:val="yellow"/>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4935E0" w:rsidRDefault="00F44BBD" w:rsidP="00F44BBD">
            <w:pPr>
              <w:pStyle w:val="TAL"/>
              <w:rPr>
                <w:highlight w:val="yellow"/>
                <w:lang w:val="fr-FR"/>
              </w:rPr>
            </w:pPr>
            <w:r w:rsidRPr="004935E0">
              <w:rPr>
                <w:highlight w:val="yellow"/>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4935E0" w:rsidRDefault="00F44BBD" w:rsidP="00F44BBD">
            <w:pPr>
              <w:pStyle w:val="TAL"/>
              <w:rPr>
                <w:highlight w:val="yellow"/>
              </w:rPr>
            </w:pPr>
            <w:r w:rsidRPr="004935E0">
              <w:rPr>
                <w:highlight w:val="yellow"/>
              </w:rPr>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4935E0" w:rsidRDefault="00F44BBD" w:rsidP="00F44BBD">
            <w:pPr>
              <w:pStyle w:val="TAL"/>
              <w:rPr>
                <w:highlight w:val="yellow"/>
                <w:lang w:val="en-US"/>
              </w:rPr>
            </w:pPr>
            <w:r w:rsidRPr="004935E0">
              <w:rPr>
                <w:highlight w:val="yellow"/>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4935E0" w:rsidRDefault="00F44BBD" w:rsidP="00F44BBD">
            <w:pPr>
              <w:pStyle w:val="TAL"/>
              <w:rPr>
                <w:highlight w:val="yellow"/>
                <w:lang w:val="fr-FR"/>
              </w:rPr>
            </w:pPr>
            <w:r w:rsidRPr="004935E0">
              <w:rPr>
                <w:highlight w:val="yellow"/>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4935E0" w:rsidRDefault="00F44BBD" w:rsidP="00F44BBD">
            <w:pPr>
              <w:pStyle w:val="TAL"/>
              <w:rPr>
                <w:highlight w:val="yellow"/>
              </w:rPr>
            </w:pPr>
            <w:r w:rsidRPr="004935E0">
              <w:rPr>
                <w:highlight w:val="yellow"/>
              </w:rPr>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4935E0" w:rsidRDefault="00F44BBD" w:rsidP="00F44BBD">
            <w:pPr>
              <w:pStyle w:val="TAL"/>
              <w:rPr>
                <w:highlight w:val="yellow"/>
                <w:lang w:val="en-US"/>
              </w:rPr>
            </w:pPr>
            <w:r w:rsidRPr="004935E0">
              <w:rPr>
                <w:highlight w:val="yellow"/>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4935E0" w:rsidRDefault="00F44BBD" w:rsidP="00F44BBD">
            <w:pPr>
              <w:pStyle w:val="TAL"/>
              <w:rPr>
                <w:highlight w:val="yellow"/>
                <w:lang w:val="fr-FR"/>
              </w:rPr>
            </w:pPr>
            <w:r w:rsidRPr="004935E0">
              <w:rPr>
                <w:highlight w:val="yellow"/>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4935E0" w:rsidRDefault="00F44BBD" w:rsidP="00F44BBD">
            <w:pPr>
              <w:pStyle w:val="TAL"/>
              <w:rPr>
                <w:highlight w:val="yellow"/>
              </w:rPr>
            </w:pPr>
            <w:r w:rsidRPr="004935E0">
              <w:rPr>
                <w:highlight w:val="yellow"/>
              </w:rPr>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4935E0" w:rsidRDefault="00F44BBD" w:rsidP="00F44BBD">
            <w:pPr>
              <w:pStyle w:val="TAL"/>
              <w:rPr>
                <w:highlight w:val="yellow"/>
                <w:lang w:val="en-US"/>
              </w:rPr>
            </w:pPr>
            <w:r w:rsidRPr="004935E0">
              <w:rPr>
                <w:highlight w:val="yellow"/>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4935E0" w:rsidRDefault="00F44BBD" w:rsidP="00F44BBD">
            <w:pPr>
              <w:pStyle w:val="TAL"/>
              <w:rPr>
                <w:highlight w:val="yellow"/>
                <w:lang w:val="fr-FR"/>
              </w:rPr>
            </w:pPr>
            <w:r w:rsidRPr="004935E0">
              <w:rPr>
                <w:highlight w:val="yellow"/>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4935E0" w:rsidRDefault="00F44BBD" w:rsidP="00F44BBD">
            <w:pPr>
              <w:pStyle w:val="TAL"/>
              <w:rPr>
                <w:highlight w:val="yellow"/>
              </w:rPr>
            </w:pPr>
            <w:r w:rsidRPr="004935E0">
              <w:rPr>
                <w:highlight w:val="yellow"/>
              </w:rPr>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4935E0" w:rsidRDefault="00F44BBD" w:rsidP="00F44BBD">
            <w:pPr>
              <w:pStyle w:val="TAL"/>
              <w:rPr>
                <w:highlight w:val="yellow"/>
                <w:lang w:val="en-US"/>
              </w:rPr>
            </w:pPr>
            <w:r w:rsidRPr="004935E0">
              <w:rPr>
                <w:highlight w:val="yellow"/>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4935E0" w:rsidRDefault="00F44BBD" w:rsidP="00F44BBD">
            <w:pPr>
              <w:pStyle w:val="TAL"/>
              <w:rPr>
                <w:highlight w:val="yellow"/>
                <w:lang w:val="fr-FR"/>
              </w:rPr>
            </w:pPr>
            <w:r w:rsidRPr="004935E0">
              <w:rPr>
                <w:highlight w:val="yellow"/>
                <w:lang w:val="fr-FR"/>
              </w:rPr>
              <w:t>RAN#</w:t>
            </w:r>
            <w:r w:rsidRPr="004935E0">
              <w:rPr>
                <w:rFonts w:hint="eastAsia"/>
                <w:highlight w:val="yellow"/>
                <w:lang w:val="fr-FR"/>
              </w:rPr>
              <w:t>1</w:t>
            </w:r>
            <w:r w:rsidRPr="004935E0">
              <w:rPr>
                <w:highlight w:val="yellow"/>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4935E0" w:rsidRDefault="00F44BBD" w:rsidP="00F44BBD">
            <w:pPr>
              <w:pStyle w:val="TAL"/>
              <w:rPr>
                <w:highlight w:val="yellow"/>
              </w:rPr>
            </w:pPr>
            <w:r w:rsidRPr="004935E0">
              <w:rPr>
                <w:highlight w:val="yellow"/>
              </w:rPr>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4935E0" w:rsidRDefault="00F44BBD" w:rsidP="00F44BBD">
            <w:pPr>
              <w:pStyle w:val="TAL"/>
              <w:rPr>
                <w:highlight w:val="yellow"/>
                <w:lang w:val="en-US"/>
              </w:rPr>
            </w:pPr>
            <w:r w:rsidRPr="004935E0">
              <w:rPr>
                <w:highlight w:val="yellow"/>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4935E0" w:rsidRDefault="00F44BBD" w:rsidP="00F44BBD">
            <w:pPr>
              <w:pStyle w:val="TAL"/>
              <w:rPr>
                <w:highlight w:val="yellow"/>
                <w:lang w:val="fr-FR"/>
              </w:rPr>
            </w:pPr>
            <w:r w:rsidRPr="004935E0">
              <w:rPr>
                <w:highlight w:val="yellow"/>
                <w:lang w:val="fr-FR"/>
              </w:rPr>
              <w:t>RAN#</w:t>
            </w:r>
            <w:r w:rsidRPr="004935E0">
              <w:rPr>
                <w:rFonts w:hint="eastAsia"/>
                <w:highlight w:val="yellow"/>
                <w:lang w:val="fr-FR"/>
              </w:rPr>
              <w:t>1</w:t>
            </w:r>
            <w:r w:rsidRPr="004935E0">
              <w:rPr>
                <w:highlight w:val="yellow"/>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4935E0" w:rsidRDefault="00F44BBD" w:rsidP="00F44BBD">
            <w:pPr>
              <w:pStyle w:val="TAL"/>
              <w:rPr>
                <w:highlight w:val="yellow"/>
              </w:rPr>
            </w:pPr>
            <w:r w:rsidRPr="004935E0">
              <w:rPr>
                <w:highlight w:val="yellow"/>
              </w:rPr>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4935E0" w:rsidRDefault="00F44BBD" w:rsidP="00F44BBD">
            <w:pPr>
              <w:pStyle w:val="TAL"/>
              <w:rPr>
                <w:highlight w:val="yellow"/>
                <w:lang w:val="en-US"/>
              </w:rPr>
            </w:pPr>
            <w:r w:rsidRPr="004935E0">
              <w:rPr>
                <w:highlight w:val="yellow"/>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4935E0" w:rsidRDefault="00F44BBD" w:rsidP="00F44BBD">
            <w:pPr>
              <w:pStyle w:val="TAL"/>
              <w:rPr>
                <w:highlight w:val="yellow"/>
                <w:lang w:val="fr-FR"/>
              </w:rPr>
            </w:pPr>
            <w:r w:rsidRPr="004935E0">
              <w:rPr>
                <w:highlight w:val="yellow"/>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4935E0" w:rsidRDefault="00F44BBD" w:rsidP="00F44BBD">
            <w:pPr>
              <w:pStyle w:val="TAL"/>
              <w:rPr>
                <w:highlight w:val="yellow"/>
              </w:rPr>
            </w:pPr>
            <w:r w:rsidRPr="004935E0">
              <w:rPr>
                <w:highlight w:val="yellow"/>
              </w:rPr>
              <w:t>38.331</w:t>
            </w:r>
          </w:p>
          <w:p w14:paraId="01F31F21" w14:textId="77777777" w:rsidR="00F44BBD" w:rsidRPr="004935E0" w:rsidRDefault="00F44BBD" w:rsidP="00F44BB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4935E0" w:rsidRDefault="00F44BBD" w:rsidP="00F44BBD">
            <w:pPr>
              <w:pStyle w:val="TAL"/>
              <w:rPr>
                <w:highlight w:val="yellow"/>
                <w:lang w:val="en-US"/>
              </w:rPr>
            </w:pPr>
            <w:r w:rsidRPr="004935E0">
              <w:rPr>
                <w:highlight w:val="yellow"/>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4935E0" w:rsidRDefault="00F44BBD" w:rsidP="00F44BBD">
            <w:pPr>
              <w:pStyle w:val="TAL"/>
              <w:rPr>
                <w:highlight w:val="yellow"/>
                <w:lang w:val="fr-FR"/>
              </w:rPr>
            </w:pPr>
            <w:r w:rsidRPr="004935E0">
              <w:rPr>
                <w:highlight w:val="yellow"/>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4935E0" w:rsidRDefault="00F44BBD" w:rsidP="00F44BBD">
            <w:pPr>
              <w:pStyle w:val="TAL"/>
              <w:rPr>
                <w:highlight w:val="yellow"/>
                <w:lang w:val="fr-FR"/>
              </w:rPr>
            </w:pPr>
            <w:proofErr w:type="spellStart"/>
            <w:r w:rsidRPr="004935E0">
              <w:rPr>
                <w:highlight w:val="yellow"/>
                <w:lang w:val="fr-FR"/>
              </w:rPr>
              <w:t>Core</w:t>
            </w:r>
            <w:proofErr w:type="spellEnd"/>
            <w:r w:rsidRPr="004935E0">
              <w:rPr>
                <w:highlight w:val="yellow"/>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4935E0" w:rsidRDefault="003A6642" w:rsidP="003A6642">
            <w:pPr>
              <w:pStyle w:val="TAL"/>
              <w:rPr>
                <w:highlight w:val="yellow"/>
              </w:rPr>
            </w:pPr>
            <w:r w:rsidRPr="004935E0">
              <w:rPr>
                <w:rFonts w:hint="eastAsia"/>
                <w:highlight w:val="yellow"/>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4935E0" w:rsidRDefault="003A6642" w:rsidP="003A6642">
            <w:pPr>
              <w:pStyle w:val="TAL"/>
              <w:rPr>
                <w:highlight w:val="yellow"/>
                <w:lang w:val="en-US"/>
              </w:rPr>
            </w:pPr>
            <w:r w:rsidRPr="004935E0">
              <w:rPr>
                <w:highlight w:val="yellow"/>
              </w:rPr>
              <w:t xml:space="preserve">NG-RAN; </w:t>
            </w:r>
            <w:proofErr w:type="spellStart"/>
            <w:r w:rsidRPr="004935E0">
              <w:rPr>
                <w:highlight w:val="yellow"/>
              </w:rPr>
              <w:t>Xn</w:t>
            </w:r>
            <w:proofErr w:type="spellEnd"/>
            <w:r w:rsidRPr="004935E0">
              <w:rPr>
                <w:highlight w:val="yellow"/>
              </w:rPr>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4935E0" w:rsidRDefault="003A6642" w:rsidP="003A6642">
            <w:pPr>
              <w:pStyle w:val="TAL"/>
              <w:rPr>
                <w:highlight w:val="yellow"/>
                <w:lang w:val="fr-FR"/>
              </w:rPr>
            </w:pPr>
            <w:r w:rsidRPr="004935E0">
              <w:rPr>
                <w:rFonts w:hint="eastAsia"/>
                <w:highlight w:val="yellow"/>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4935E0" w:rsidRDefault="003A6642" w:rsidP="003A6642">
            <w:pPr>
              <w:pStyle w:val="TAL"/>
              <w:rPr>
                <w:highlight w:val="yellow"/>
                <w:lang w:val="fr-FR"/>
              </w:rPr>
            </w:pPr>
            <w:proofErr w:type="spellStart"/>
            <w:r w:rsidRPr="004935E0">
              <w:rPr>
                <w:rFonts w:hint="eastAsia"/>
                <w:highlight w:val="yellow"/>
                <w:lang w:val="fr-FR"/>
              </w:rPr>
              <w:t>Core</w:t>
            </w:r>
            <w:proofErr w:type="spellEnd"/>
            <w:r w:rsidRPr="004935E0">
              <w:rPr>
                <w:rFonts w:hint="eastAsia"/>
                <w:highlight w:val="yellow"/>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4935E0" w:rsidRDefault="003A6642" w:rsidP="003A6642">
            <w:pPr>
              <w:pStyle w:val="TAL"/>
              <w:rPr>
                <w:highlight w:val="yellow"/>
              </w:rPr>
            </w:pPr>
            <w:r w:rsidRPr="004935E0">
              <w:rPr>
                <w:rFonts w:hint="eastAsia"/>
                <w:highlight w:val="yellow"/>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4935E0" w:rsidRDefault="003A6642" w:rsidP="003A6642">
            <w:pPr>
              <w:pStyle w:val="TAL"/>
              <w:rPr>
                <w:highlight w:val="yellow"/>
                <w:lang w:val="en-US"/>
              </w:rPr>
            </w:pPr>
            <w:r w:rsidRPr="004935E0">
              <w:rPr>
                <w:highlight w:val="yellow"/>
              </w:rPr>
              <w:t xml:space="preserve">NG-RAN; </w:t>
            </w:r>
            <w:proofErr w:type="spellStart"/>
            <w:r w:rsidRPr="004935E0">
              <w:rPr>
                <w:highlight w:val="yellow"/>
              </w:rPr>
              <w:t>Xn</w:t>
            </w:r>
            <w:proofErr w:type="spellEnd"/>
            <w:r w:rsidRPr="004935E0">
              <w:rPr>
                <w:highlight w:val="yellow"/>
              </w:rPr>
              <w:t xml:space="preserve"> Application Protocol (</w:t>
            </w:r>
            <w:proofErr w:type="spellStart"/>
            <w:r w:rsidRPr="004935E0">
              <w:rPr>
                <w:highlight w:val="yellow"/>
              </w:rPr>
              <w:t>XnAP</w:t>
            </w:r>
            <w:proofErr w:type="spellEnd"/>
            <w:r w:rsidRPr="004935E0">
              <w:rPr>
                <w:highlight w:val="yellow"/>
              </w:rPr>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4935E0" w:rsidRDefault="003A6642" w:rsidP="003A6642">
            <w:pPr>
              <w:pStyle w:val="TAL"/>
              <w:rPr>
                <w:highlight w:val="yellow"/>
                <w:lang w:val="fr-FR"/>
              </w:rPr>
            </w:pPr>
            <w:r w:rsidRPr="004935E0">
              <w:rPr>
                <w:rFonts w:hint="eastAsia"/>
                <w:highlight w:val="yellow"/>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4935E0" w:rsidRDefault="003A6642" w:rsidP="003A6642">
            <w:pPr>
              <w:pStyle w:val="TAL"/>
              <w:rPr>
                <w:highlight w:val="yellow"/>
                <w:lang w:val="fr-FR"/>
              </w:rPr>
            </w:pPr>
            <w:proofErr w:type="spellStart"/>
            <w:r w:rsidRPr="004935E0">
              <w:rPr>
                <w:rFonts w:hint="eastAsia"/>
                <w:highlight w:val="yellow"/>
                <w:lang w:val="fr-FR"/>
              </w:rPr>
              <w:t>Core</w:t>
            </w:r>
            <w:proofErr w:type="spellEnd"/>
            <w:r w:rsidRPr="004935E0">
              <w:rPr>
                <w:rFonts w:hint="eastAsia"/>
                <w:highlight w:val="yellow"/>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4935E0" w:rsidRDefault="003A6642" w:rsidP="003A6642">
            <w:pPr>
              <w:pStyle w:val="TAL"/>
              <w:rPr>
                <w:highlight w:val="yellow"/>
              </w:rPr>
            </w:pPr>
            <w:r w:rsidRPr="004935E0">
              <w:rPr>
                <w:rFonts w:hint="eastAsia"/>
                <w:highlight w:val="yellow"/>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4935E0" w:rsidRDefault="003A6642" w:rsidP="003A6642">
            <w:pPr>
              <w:pStyle w:val="TAL"/>
              <w:rPr>
                <w:highlight w:val="yellow"/>
                <w:lang w:val="en-US"/>
              </w:rPr>
            </w:pPr>
            <w:r w:rsidRPr="004935E0">
              <w:rPr>
                <w:highlight w:val="yellow"/>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4935E0" w:rsidRDefault="003A6642" w:rsidP="003A6642">
            <w:pPr>
              <w:pStyle w:val="TAL"/>
              <w:rPr>
                <w:highlight w:val="yellow"/>
                <w:lang w:val="fr-FR"/>
              </w:rPr>
            </w:pPr>
            <w:r w:rsidRPr="004935E0">
              <w:rPr>
                <w:rFonts w:hint="eastAsia"/>
                <w:highlight w:val="yellow"/>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4935E0" w:rsidRDefault="003A6642" w:rsidP="003A6642">
            <w:pPr>
              <w:pStyle w:val="TAL"/>
              <w:rPr>
                <w:highlight w:val="yellow"/>
                <w:lang w:val="fr-FR"/>
              </w:rPr>
            </w:pPr>
            <w:proofErr w:type="spellStart"/>
            <w:r w:rsidRPr="004935E0">
              <w:rPr>
                <w:rFonts w:hint="eastAsia"/>
                <w:highlight w:val="yellow"/>
                <w:lang w:val="fr-FR"/>
              </w:rPr>
              <w:t>Core</w:t>
            </w:r>
            <w:proofErr w:type="spellEnd"/>
            <w:r w:rsidRPr="004935E0">
              <w:rPr>
                <w:rFonts w:hint="eastAsia"/>
                <w:highlight w:val="yellow"/>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4935E0" w:rsidRDefault="003A6642" w:rsidP="003A6642">
            <w:pPr>
              <w:pStyle w:val="TAL"/>
              <w:rPr>
                <w:highlight w:val="yellow"/>
              </w:rPr>
            </w:pPr>
            <w:r w:rsidRPr="004935E0">
              <w:rPr>
                <w:rFonts w:hint="eastAsia"/>
                <w:highlight w:val="yellow"/>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4935E0" w:rsidRDefault="003A6642" w:rsidP="003A6642">
            <w:pPr>
              <w:pStyle w:val="TAL"/>
              <w:rPr>
                <w:highlight w:val="yellow"/>
                <w:lang w:val="en-US"/>
              </w:rPr>
            </w:pPr>
            <w:r w:rsidRPr="004935E0">
              <w:rPr>
                <w:highlight w:val="yellow"/>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4935E0" w:rsidRDefault="003A6642" w:rsidP="003A6642">
            <w:pPr>
              <w:pStyle w:val="TAL"/>
              <w:rPr>
                <w:highlight w:val="yellow"/>
                <w:lang w:val="fr-FR"/>
              </w:rPr>
            </w:pPr>
            <w:r w:rsidRPr="004935E0">
              <w:rPr>
                <w:rFonts w:hint="eastAsia"/>
                <w:highlight w:val="yellow"/>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4935E0" w:rsidRDefault="003A6642" w:rsidP="003A6642">
            <w:pPr>
              <w:pStyle w:val="TAL"/>
              <w:rPr>
                <w:highlight w:val="yellow"/>
                <w:lang w:val="fr-FR"/>
              </w:rPr>
            </w:pPr>
            <w:proofErr w:type="spellStart"/>
            <w:r w:rsidRPr="004935E0">
              <w:rPr>
                <w:rFonts w:hint="eastAsia"/>
                <w:highlight w:val="yellow"/>
                <w:lang w:val="fr-FR"/>
              </w:rPr>
              <w:t>Core</w:t>
            </w:r>
            <w:proofErr w:type="spellEnd"/>
            <w:r w:rsidRPr="004935E0">
              <w:rPr>
                <w:rFonts w:hint="eastAsia"/>
                <w:highlight w:val="yellow"/>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4935E0" w:rsidRDefault="00F44BBD" w:rsidP="00F44BBD">
            <w:pPr>
              <w:pStyle w:val="TAL"/>
              <w:rPr>
                <w:highlight w:val="yellow"/>
              </w:rPr>
            </w:pPr>
            <w:r w:rsidRPr="004935E0">
              <w:rPr>
                <w:rFonts w:hint="eastAsia"/>
                <w:highlight w:val="yellow"/>
              </w:rPr>
              <w:t>3</w:t>
            </w:r>
            <w:r w:rsidRPr="004935E0">
              <w:rPr>
                <w:highlight w:val="yellow"/>
              </w:rPr>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4935E0" w:rsidRDefault="00F44BBD" w:rsidP="00F44BBD">
            <w:pPr>
              <w:pStyle w:val="TAL"/>
              <w:rPr>
                <w:highlight w:val="yellow"/>
                <w:lang w:val="en-US"/>
              </w:rPr>
            </w:pPr>
            <w:r w:rsidRPr="004935E0">
              <w:rPr>
                <w:highlight w:val="yellow"/>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4935E0" w:rsidRDefault="00F44BBD" w:rsidP="00F44BBD">
            <w:pPr>
              <w:pStyle w:val="TAL"/>
              <w:rPr>
                <w:highlight w:val="yellow"/>
                <w:lang w:val="fr-FR"/>
              </w:rPr>
            </w:pPr>
            <w:r w:rsidRPr="004935E0">
              <w:rPr>
                <w:rFonts w:hint="eastAsia"/>
                <w:highlight w:val="yellow"/>
                <w:lang w:val="fr-FR"/>
              </w:rPr>
              <w:t>R</w:t>
            </w:r>
            <w:r w:rsidRPr="004935E0">
              <w:rPr>
                <w:highlight w:val="yellow"/>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4935E0" w:rsidRDefault="00F44BBD" w:rsidP="00F44BBD">
            <w:pPr>
              <w:pStyle w:val="TAL"/>
              <w:rPr>
                <w:highlight w:val="yellow"/>
                <w:lang w:val="fr-FR"/>
              </w:rPr>
            </w:pPr>
            <w:proofErr w:type="spellStart"/>
            <w:r w:rsidRPr="004935E0">
              <w:rPr>
                <w:rFonts w:hint="eastAsia"/>
                <w:highlight w:val="yellow"/>
                <w:lang w:val="fr-FR"/>
              </w:rPr>
              <w:t>C</w:t>
            </w:r>
            <w:r w:rsidRPr="004935E0">
              <w:rPr>
                <w:highlight w:val="yellow"/>
                <w:lang w:val="fr-FR"/>
              </w:rPr>
              <w:t>ore</w:t>
            </w:r>
            <w:proofErr w:type="spellEnd"/>
            <w:r w:rsidRPr="004935E0">
              <w:rPr>
                <w:highlight w:val="yellow"/>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4935E0" w:rsidRDefault="00F44BBD" w:rsidP="00F44BBD">
            <w:pPr>
              <w:pStyle w:val="TAL"/>
              <w:rPr>
                <w:highlight w:val="yellow"/>
              </w:rPr>
            </w:pPr>
            <w:r w:rsidRPr="004935E0">
              <w:rPr>
                <w:rFonts w:hint="eastAsia"/>
                <w:highlight w:val="yellow"/>
              </w:rPr>
              <w:t>3</w:t>
            </w:r>
            <w:r w:rsidRPr="004935E0">
              <w:rPr>
                <w:highlight w:val="yellow"/>
              </w:rPr>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4935E0" w:rsidRDefault="00F44BBD" w:rsidP="00F44BBD">
            <w:pPr>
              <w:pStyle w:val="TAL"/>
              <w:rPr>
                <w:highlight w:val="yellow"/>
                <w:lang w:val="en-US"/>
              </w:rPr>
            </w:pPr>
            <w:r w:rsidRPr="004935E0">
              <w:rPr>
                <w:highlight w:val="yellow"/>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4935E0" w:rsidRDefault="00F44BBD" w:rsidP="00F44BBD">
            <w:pPr>
              <w:pStyle w:val="TAL"/>
              <w:rPr>
                <w:highlight w:val="yellow"/>
                <w:lang w:val="fr-FR"/>
              </w:rPr>
            </w:pPr>
            <w:r w:rsidRPr="004935E0">
              <w:rPr>
                <w:rFonts w:hint="eastAsia"/>
                <w:highlight w:val="yellow"/>
                <w:lang w:val="fr-FR"/>
              </w:rPr>
              <w:t>R</w:t>
            </w:r>
            <w:r w:rsidRPr="004935E0">
              <w:rPr>
                <w:highlight w:val="yellow"/>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4935E0" w:rsidRDefault="00F44BBD" w:rsidP="00F44BBD">
            <w:pPr>
              <w:pStyle w:val="TAL"/>
              <w:rPr>
                <w:highlight w:val="yellow"/>
                <w:lang w:val="fr-FR"/>
              </w:rPr>
            </w:pPr>
            <w:r w:rsidRPr="004935E0">
              <w:rPr>
                <w:highlight w:val="yellow"/>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4935E0" w:rsidRDefault="00F44BBD" w:rsidP="00F44BBD">
            <w:pPr>
              <w:pStyle w:val="TAL"/>
              <w:rPr>
                <w:highlight w:val="yellow"/>
              </w:rPr>
            </w:pPr>
            <w:r w:rsidRPr="004935E0">
              <w:rPr>
                <w:highlight w:val="yellow"/>
              </w:rPr>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4935E0" w:rsidRDefault="00F44BBD" w:rsidP="00F44BBD">
            <w:pPr>
              <w:pStyle w:val="TAL"/>
              <w:rPr>
                <w:highlight w:val="yellow"/>
                <w:lang w:val="fr-FR"/>
              </w:rPr>
            </w:pPr>
            <w:proofErr w:type="gramStart"/>
            <w:r w:rsidRPr="004935E0">
              <w:rPr>
                <w:highlight w:val="yellow"/>
                <w:lang w:val="fr-FR"/>
              </w:rPr>
              <w:t>NR;</w:t>
            </w:r>
            <w:proofErr w:type="gramEnd"/>
            <w:r w:rsidRPr="004935E0">
              <w:rPr>
                <w:highlight w:val="yellow"/>
                <w:lang w:val="fr-FR"/>
              </w:rPr>
              <w:t xml:space="preserve"> Base Station (BS) </w:t>
            </w:r>
            <w:proofErr w:type="spellStart"/>
            <w:r w:rsidRPr="004935E0">
              <w:rPr>
                <w:highlight w:val="yellow"/>
                <w:lang w:val="fr-FR"/>
              </w:rPr>
              <w:t>conformance</w:t>
            </w:r>
            <w:proofErr w:type="spellEnd"/>
            <w:r w:rsidRPr="004935E0">
              <w:rPr>
                <w:highlight w:val="yellow"/>
                <w:lang w:val="fr-FR"/>
              </w:rPr>
              <w:t xml:space="preserve"> </w:t>
            </w:r>
            <w:proofErr w:type="spellStart"/>
            <w:r w:rsidRPr="004935E0">
              <w:rPr>
                <w:highlight w:val="yellow"/>
                <w:lang w:val="fr-FR"/>
              </w:rPr>
              <w:t>testing</w:t>
            </w:r>
            <w:proofErr w:type="spellEnd"/>
            <w:r w:rsidRPr="004935E0">
              <w:rPr>
                <w:highlight w:val="yellow"/>
                <w:lang w:val="fr-FR"/>
              </w:rPr>
              <w:t xml:space="preserve"> Part 1: </w:t>
            </w:r>
            <w:proofErr w:type="spellStart"/>
            <w:r w:rsidRPr="004935E0">
              <w:rPr>
                <w:highlight w:val="yellow"/>
                <w:lang w:val="fr-FR"/>
              </w:rPr>
              <w:t>Conducted</w:t>
            </w:r>
            <w:proofErr w:type="spellEnd"/>
            <w:r w:rsidRPr="004935E0">
              <w:rPr>
                <w:highlight w:val="yellow"/>
                <w:lang w:val="fr-FR"/>
              </w:rPr>
              <w:t xml:space="preserve"> </w:t>
            </w:r>
            <w:proofErr w:type="spellStart"/>
            <w:r w:rsidRPr="004935E0">
              <w:rPr>
                <w:highlight w:val="yellow"/>
                <w:lang w:val="fr-FR"/>
              </w:rPr>
              <w:t>conformance</w:t>
            </w:r>
            <w:proofErr w:type="spellEnd"/>
            <w:r w:rsidRPr="004935E0">
              <w:rPr>
                <w:highlight w:val="yellow"/>
                <w:lang w:val="fr-FR"/>
              </w:rPr>
              <w:t xml:space="preserve"> </w:t>
            </w:r>
            <w:proofErr w:type="spellStart"/>
            <w:r w:rsidRPr="004935E0">
              <w:rPr>
                <w:highlight w:val="yellow"/>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4935E0" w:rsidRDefault="00F44BBD" w:rsidP="00F44BBD">
            <w:pPr>
              <w:pStyle w:val="TAL"/>
              <w:rPr>
                <w:highlight w:val="yellow"/>
                <w:lang w:val="fr-FR"/>
              </w:rPr>
            </w:pPr>
            <w:r w:rsidRPr="004935E0">
              <w:rPr>
                <w:rFonts w:hint="eastAsia"/>
                <w:highlight w:val="yellow"/>
                <w:lang w:val="fr-FR"/>
              </w:rPr>
              <w:t>R</w:t>
            </w:r>
            <w:r w:rsidRPr="004935E0">
              <w:rPr>
                <w:highlight w:val="yellow"/>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4935E0" w:rsidRDefault="00F44BBD" w:rsidP="00F44BBD">
            <w:pPr>
              <w:pStyle w:val="TAL"/>
              <w:rPr>
                <w:highlight w:val="yellow"/>
                <w:lang w:val="fr-FR"/>
              </w:rPr>
            </w:pPr>
            <w:r w:rsidRPr="004935E0">
              <w:rPr>
                <w:highlight w:val="yellow"/>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4935E0" w:rsidRDefault="00F44BBD" w:rsidP="00F44BBD">
            <w:pPr>
              <w:pStyle w:val="TAL"/>
              <w:rPr>
                <w:highlight w:val="yellow"/>
              </w:rPr>
            </w:pPr>
            <w:r w:rsidRPr="004935E0">
              <w:rPr>
                <w:highlight w:val="yellow"/>
              </w:rPr>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4935E0" w:rsidRDefault="00F44BBD" w:rsidP="00F44BBD">
            <w:pPr>
              <w:pStyle w:val="TAL"/>
              <w:rPr>
                <w:highlight w:val="yellow"/>
                <w:lang w:val="fr-FR"/>
              </w:rPr>
            </w:pPr>
            <w:proofErr w:type="gramStart"/>
            <w:r w:rsidRPr="004935E0">
              <w:rPr>
                <w:highlight w:val="yellow"/>
                <w:lang w:val="fr-FR"/>
              </w:rPr>
              <w:t>NR;</w:t>
            </w:r>
            <w:proofErr w:type="gramEnd"/>
            <w:r w:rsidRPr="004935E0">
              <w:rPr>
                <w:highlight w:val="yellow"/>
                <w:lang w:val="fr-FR"/>
              </w:rPr>
              <w:t xml:space="preserve"> Base Station (BS) </w:t>
            </w:r>
            <w:proofErr w:type="spellStart"/>
            <w:r w:rsidRPr="004935E0">
              <w:rPr>
                <w:highlight w:val="yellow"/>
                <w:lang w:val="fr-FR"/>
              </w:rPr>
              <w:t>conformance</w:t>
            </w:r>
            <w:proofErr w:type="spellEnd"/>
            <w:r w:rsidRPr="004935E0">
              <w:rPr>
                <w:highlight w:val="yellow"/>
                <w:lang w:val="fr-FR"/>
              </w:rPr>
              <w:t xml:space="preserve"> </w:t>
            </w:r>
            <w:proofErr w:type="spellStart"/>
            <w:r w:rsidRPr="004935E0">
              <w:rPr>
                <w:highlight w:val="yellow"/>
                <w:lang w:val="fr-FR"/>
              </w:rPr>
              <w:t>testing</w:t>
            </w:r>
            <w:proofErr w:type="spellEnd"/>
            <w:r w:rsidRPr="004935E0">
              <w:rPr>
                <w:highlight w:val="yellow"/>
                <w:lang w:val="fr-FR"/>
              </w:rPr>
              <w:t xml:space="preserve"> Part 2: </w:t>
            </w:r>
            <w:proofErr w:type="spellStart"/>
            <w:r w:rsidRPr="004935E0">
              <w:rPr>
                <w:highlight w:val="yellow"/>
                <w:lang w:val="fr-FR"/>
              </w:rPr>
              <w:t>Radiated</w:t>
            </w:r>
            <w:proofErr w:type="spellEnd"/>
            <w:r w:rsidRPr="004935E0">
              <w:rPr>
                <w:highlight w:val="yellow"/>
                <w:lang w:val="fr-FR"/>
              </w:rPr>
              <w:t xml:space="preserve"> </w:t>
            </w:r>
            <w:proofErr w:type="spellStart"/>
            <w:r w:rsidRPr="004935E0">
              <w:rPr>
                <w:highlight w:val="yellow"/>
                <w:lang w:val="fr-FR"/>
              </w:rPr>
              <w:t>conformance</w:t>
            </w:r>
            <w:proofErr w:type="spellEnd"/>
            <w:r w:rsidRPr="004935E0">
              <w:rPr>
                <w:highlight w:val="yellow"/>
                <w:lang w:val="fr-FR"/>
              </w:rPr>
              <w:t xml:space="preserve"> </w:t>
            </w:r>
            <w:proofErr w:type="spellStart"/>
            <w:r w:rsidRPr="004935E0">
              <w:rPr>
                <w:highlight w:val="yellow"/>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4935E0" w:rsidRDefault="00F44BBD" w:rsidP="00F44BBD">
            <w:pPr>
              <w:pStyle w:val="TAL"/>
              <w:rPr>
                <w:highlight w:val="yellow"/>
                <w:lang w:val="fr-FR"/>
              </w:rPr>
            </w:pPr>
            <w:r w:rsidRPr="004935E0">
              <w:rPr>
                <w:rFonts w:hint="eastAsia"/>
                <w:highlight w:val="yellow"/>
                <w:lang w:val="fr-FR"/>
              </w:rPr>
              <w:t>R</w:t>
            </w:r>
            <w:r w:rsidRPr="004935E0">
              <w:rPr>
                <w:highlight w:val="yellow"/>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4935E0" w:rsidRDefault="00F44BBD" w:rsidP="00F44BBD">
            <w:pPr>
              <w:pStyle w:val="TAL"/>
              <w:rPr>
                <w:highlight w:val="yellow"/>
                <w:lang w:val="fr-FR"/>
              </w:rPr>
            </w:pPr>
            <w:r w:rsidRPr="004935E0">
              <w:rPr>
                <w:highlight w:val="yellow"/>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4935E0" w:rsidRDefault="00F44BBD" w:rsidP="00F44BBD">
            <w:pPr>
              <w:pStyle w:val="TAL"/>
              <w:rPr>
                <w:highlight w:val="yellow"/>
              </w:rPr>
            </w:pPr>
            <w:r w:rsidRPr="004935E0">
              <w:rPr>
                <w:rFonts w:hint="eastAsia"/>
                <w:highlight w:val="yellow"/>
              </w:rPr>
              <w:t>3</w:t>
            </w:r>
            <w:r w:rsidRPr="004935E0">
              <w:rPr>
                <w:highlight w:val="yellow"/>
              </w:rPr>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4935E0" w:rsidRDefault="00F44BBD" w:rsidP="00F44BBD">
            <w:pPr>
              <w:pStyle w:val="TAL"/>
              <w:rPr>
                <w:highlight w:val="yellow"/>
                <w:lang w:val="en-US"/>
              </w:rPr>
            </w:pPr>
            <w:r w:rsidRPr="004935E0">
              <w:rPr>
                <w:highlight w:val="yellow"/>
                <w:lang w:val="en-US"/>
              </w:rPr>
              <w:t>NR;</w:t>
            </w:r>
            <w:r w:rsidRPr="004935E0">
              <w:rPr>
                <w:rFonts w:hint="eastAsia"/>
                <w:highlight w:val="yellow"/>
                <w:lang w:val="en-US"/>
              </w:rPr>
              <w:t xml:space="preserve"> </w:t>
            </w:r>
            <w:r w:rsidRPr="004935E0">
              <w:rPr>
                <w:highlight w:val="yellow"/>
                <w:lang w:val="en-US"/>
              </w:rPr>
              <w:t>User Equipment (UE) radio transmission and reception;</w:t>
            </w:r>
            <w:r w:rsidRPr="004935E0">
              <w:rPr>
                <w:rFonts w:hint="eastAsia"/>
                <w:highlight w:val="yellow"/>
                <w:lang w:val="en-US"/>
              </w:rPr>
              <w:t xml:space="preserve"> </w:t>
            </w:r>
            <w:r w:rsidRPr="004935E0">
              <w:rPr>
                <w:highlight w:val="yellow"/>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4935E0" w:rsidRDefault="00F44BBD" w:rsidP="00F44BBD">
            <w:pPr>
              <w:pStyle w:val="TAL"/>
              <w:rPr>
                <w:highlight w:val="yellow"/>
                <w:lang w:val="fr-FR"/>
              </w:rPr>
            </w:pPr>
            <w:r w:rsidRPr="004935E0">
              <w:rPr>
                <w:rFonts w:hint="eastAsia"/>
                <w:highlight w:val="yellow"/>
                <w:lang w:val="fr-FR"/>
              </w:rPr>
              <w:t>R</w:t>
            </w:r>
            <w:r w:rsidRPr="004935E0">
              <w:rPr>
                <w:highlight w:val="yellow"/>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4935E0" w:rsidRDefault="00F44BBD" w:rsidP="00F44BBD">
            <w:pPr>
              <w:pStyle w:val="TAL"/>
              <w:rPr>
                <w:highlight w:val="yellow"/>
                <w:lang w:val="fr-FR"/>
              </w:rPr>
            </w:pPr>
            <w:r w:rsidRPr="004935E0">
              <w:rPr>
                <w:highlight w:val="yellow"/>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4935E0" w:rsidRDefault="00C32F8F" w:rsidP="00C32F8F">
            <w:pPr>
              <w:pStyle w:val="TAL"/>
              <w:rPr>
                <w:highlight w:val="yellow"/>
              </w:rPr>
            </w:pPr>
            <w:r>
              <w:rPr>
                <w:rFonts w:hint="eastAsia"/>
                <w:highlight w:val="yellow"/>
              </w:rPr>
              <w:t>3</w:t>
            </w:r>
            <w:r>
              <w:rPr>
                <w:highlight w:val="yellow"/>
              </w:rPr>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4935E0" w:rsidRDefault="00C32F8F" w:rsidP="00C32F8F">
            <w:pPr>
              <w:pStyle w:val="TAL"/>
              <w:rPr>
                <w:highlight w:val="yellow"/>
                <w:lang w:val="en-US"/>
              </w:rPr>
            </w:pPr>
            <w:r w:rsidRPr="00C32F8F">
              <w:rPr>
                <w:highlight w:val="yellow"/>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C32F8F" w:rsidRDefault="00C32F8F" w:rsidP="00C32F8F">
            <w:pPr>
              <w:pStyle w:val="TAL"/>
              <w:rPr>
                <w:highlight w:val="yellow"/>
                <w:lang w:val="en-US"/>
              </w:rPr>
            </w:pPr>
            <w:r w:rsidRPr="004935E0">
              <w:rPr>
                <w:rFonts w:hint="eastAsia"/>
                <w:highlight w:val="yellow"/>
                <w:lang w:val="fr-FR"/>
              </w:rPr>
              <w:t>R</w:t>
            </w:r>
            <w:r w:rsidRPr="004935E0">
              <w:rPr>
                <w:highlight w:val="yellow"/>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C32F8F" w:rsidRDefault="00C32F8F" w:rsidP="00C32F8F">
            <w:pPr>
              <w:pStyle w:val="TAL"/>
              <w:rPr>
                <w:highlight w:val="yellow"/>
                <w:lang w:val="en-US"/>
              </w:rPr>
            </w:pPr>
            <w:r w:rsidRPr="004935E0">
              <w:rPr>
                <w:highlight w:val="yellow"/>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2FBE864E"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3B33182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77777777" w:rsidR="00602773" w:rsidRPr="00835AB0" w:rsidRDefault="00602773" w:rsidP="00602773">
      <w:pPr>
        <w:pStyle w:val="Guidance"/>
      </w:pPr>
      <w:r w:rsidRPr="00251D80">
        <w:rPr>
          <w:i w:val="0"/>
        </w:rPr>
        <w:t xml:space="preserve">None identified </w:t>
      </w:r>
      <w:proofErr w:type="gramStart"/>
      <w:r w:rsidRPr="00251D80">
        <w:rPr>
          <w:i w:val="0"/>
        </w:rPr>
        <w:t>yet</w:t>
      </w:r>
      <w:proofErr w:type="gramEnd"/>
    </w:p>
    <w:p w14:paraId="3F85DC73" w14:textId="77777777" w:rsidR="009B314C" w:rsidRDefault="009B314C" w:rsidP="009B314C">
      <w:pPr>
        <w:pStyle w:val="NO"/>
        <w:rPr>
          <w:color w:val="0000FF"/>
        </w:rPr>
      </w:pPr>
      <w:r w:rsidRPr="004E3261">
        <w:rPr>
          <w:color w:val="0000FF"/>
        </w:rPr>
        <w:lastRenderedPageBreak/>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52BF0" w14:paraId="298599BC" w14:textId="77777777" w:rsidTr="007D03D2">
        <w:trPr>
          <w:jc w:val="center"/>
        </w:trPr>
        <w:tc>
          <w:tcPr>
            <w:tcW w:w="0" w:type="auto"/>
            <w:shd w:val="clear" w:color="auto" w:fill="E0E0E0"/>
          </w:tcPr>
          <w:p w14:paraId="0F9385ED" w14:textId="77777777" w:rsidR="00557B2E" w:rsidRPr="00B52BF0" w:rsidRDefault="00557B2E" w:rsidP="001C5C86">
            <w:pPr>
              <w:pStyle w:val="TAH"/>
            </w:pPr>
            <w:r w:rsidRPr="00B52BF0">
              <w:t>Supporting IM name</w:t>
            </w:r>
          </w:p>
        </w:tc>
      </w:tr>
      <w:tr w:rsidR="00557B2E" w:rsidRPr="00B52BF0" w14:paraId="6F2B0840" w14:textId="77777777" w:rsidTr="007D03D2">
        <w:trPr>
          <w:jc w:val="center"/>
        </w:trPr>
        <w:tc>
          <w:tcPr>
            <w:tcW w:w="0" w:type="auto"/>
            <w:shd w:val="clear" w:color="auto" w:fill="auto"/>
          </w:tcPr>
          <w:p w14:paraId="05678376" w14:textId="77777777" w:rsidR="00557B2E" w:rsidRPr="00B52BF0" w:rsidRDefault="00557B2E" w:rsidP="001C5C86">
            <w:pPr>
              <w:pStyle w:val="TAL"/>
            </w:pPr>
          </w:p>
        </w:tc>
      </w:tr>
      <w:tr w:rsidR="0048267C" w:rsidRPr="00B52BF0" w14:paraId="520C9B49" w14:textId="77777777" w:rsidTr="007D03D2">
        <w:trPr>
          <w:jc w:val="center"/>
        </w:trPr>
        <w:tc>
          <w:tcPr>
            <w:tcW w:w="0" w:type="auto"/>
            <w:shd w:val="clear" w:color="auto" w:fill="auto"/>
          </w:tcPr>
          <w:p w14:paraId="60E87CE7" w14:textId="77777777" w:rsidR="0048267C" w:rsidRPr="00B52BF0" w:rsidRDefault="0048267C" w:rsidP="001C5C86">
            <w:pPr>
              <w:pStyle w:val="TAL"/>
            </w:pPr>
          </w:p>
        </w:tc>
      </w:tr>
      <w:tr w:rsidR="0048267C" w:rsidRPr="00B52BF0" w14:paraId="590A1BDC" w14:textId="77777777" w:rsidTr="007D03D2">
        <w:trPr>
          <w:jc w:val="center"/>
        </w:trPr>
        <w:tc>
          <w:tcPr>
            <w:tcW w:w="0" w:type="auto"/>
            <w:shd w:val="clear" w:color="auto" w:fill="auto"/>
          </w:tcPr>
          <w:p w14:paraId="48AE128A" w14:textId="77777777" w:rsidR="0048267C" w:rsidRPr="00B52BF0" w:rsidRDefault="0048267C" w:rsidP="001C5C86">
            <w:pPr>
              <w:pStyle w:val="TAL"/>
            </w:pPr>
          </w:p>
        </w:tc>
      </w:tr>
      <w:tr w:rsidR="0048267C" w:rsidRPr="00B52BF0" w14:paraId="501717F2" w14:textId="77777777" w:rsidTr="007D03D2">
        <w:trPr>
          <w:jc w:val="center"/>
        </w:trPr>
        <w:tc>
          <w:tcPr>
            <w:tcW w:w="0" w:type="auto"/>
            <w:shd w:val="clear" w:color="auto" w:fill="auto"/>
          </w:tcPr>
          <w:p w14:paraId="73DBBE0E" w14:textId="77777777" w:rsidR="0048267C" w:rsidRPr="00B52BF0" w:rsidRDefault="0048267C" w:rsidP="001C5C86">
            <w:pPr>
              <w:pStyle w:val="TAL"/>
            </w:pPr>
          </w:p>
        </w:tc>
      </w:tr>
      <w:tr w:rsidR="00025316" w:rsidRPr="00B52BF0" w14:paraId="5D5A168F" w14:textId="77777777" w:rsidTr="007D03D2">
        <w:trPr>
          <w:jc w:val="center"/>
        </w:trPr>
        <w:tc>
          <w:tcPr>
            <w:tcW w:w="0" w:type="auto"/>
            <w:shd w:val="clear" w:color="auto" w:fill="auto"/>
          </w:tcPr>
          <w:p w14:paraId="20FE784E" w14:textId="77777777" w:rsidR="00025316" w:rsidRPr="00B52BF0" w:rsidRDefault="00025316" w:rsidP="001C5C86">
            <w:pPr>
              <w:pStyle w:val="TAL"/>
            </w:pPr>
          </w:p>
        </w:tc>
      </w:tr>
      <w:tr w:rsidR="00025316" w:rsidRPr="00B52BF0" w14:paraId="48C57E27" w14:textId="77777777" w:rsidTr="007D03D2">
        <w:trPr>
          <w:jc w:val="center"/>
        </w:trPr>
        <w:tc>
          <w:tcPr>
            <w:tcW w:w="0" w:type="auto"/>
            <w:shd w:val="clear" w:color="auto" w:fill="auto"/>
          </w:tcPr>
          <w:p w14:paraId="64205E10" w14:textId="77777777" w:rsidR="00025316" w:rsidRPr="00B52BF0" w:rsidRDefault="00025316" w:rsidP="001C5C86">
            <w:pPr>
              <w:pStyle w:val="TAL"/>
            </w:pPr>
          </w:p>
        </w:tc>
      </w:tr>
    </w:tbl>
    <w:p w14:paraId="5B857F0D"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049E" w14:textId="77777777" w:rsidR="000436FE" w:rsidRDefault="000436FE">
      <w:r>
        <w:separator/>
      </w:r>
    </w:p>
  </w:endnote>
  <w:endnote w:type="continuationSeparator" w:id="0">
    <w:p w14:paraId="6291A23E" w14:textId="77777777" w:rsidR="000436FE" w:rsidRDefault="0004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00FC" w14:textId="77777777" w:rsidR="000436FE" w:rsidRDefault="000436FE">
      <w:r>
        <w:separator/>
      </w:r>
    </w:p>
  </w:footnote>
  <w:footnote w:type="continuationSeparator" w:id="0">
    <w:p w14:paraId="438474A1" w14:textId="77777777" w:rsidR="000436FE" w:rsidRDefault="00043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66D"/>
    <w:rsid w:val="00003B9A"/>
    <w:rsid w:val="00005179"/>
    <w:rsid w:val="00006AAD"/>
    <w:rsid w:val="00006EF7"/>
    <w:rsid w:val="00011074"/>
    <w:rsid w:val="0001220A"/>
    <w:rsid w:val="000132D1"/>
    <w:rsid w:val="000205C5"/>
    <w:rsid w:val="00025316"/>
    <w:rsid w:val="00037C06"/>
    <w:rsid w:val="000424E5"/>
    <w:rsid w:val="000436FE"/>
    <w:rsid w:val="00044DAE"/>
    <w:rsid w:val="000458E9"/>
    <w:rsid w:val="00052BF8"/>
    <w:rsid w:val="00057116"/>
    <w:rsid w:val="00060CB1"/>
    <w:rsid w:val="00064CB2"/>
    <w:rsid w:val="00066954"/>
    <w:rsid w:val="00067741"/>
    <w:rsid w:val="00072A56"/>
    <w:rsid w:val="000738E8"/>
    <w:rsid w:val="00075FF4"/>
    <w:rsid w:val="00082CCB"/>
    <w:rsid w:val="00090C27"/>
    <w:rsid w:val="000A0F4F"/>
    <w:rsid w:val="000A3125"/>
    <w:rsid w:val="000A51E2"/>
    <w:rsid w:val="000B0519"/>
    <w:rsid w:val="000B1ABD"/>
    <w:rsid w:val="000B61FD"/>
    <w:rsid w:val="000C0BF7"/>
    <w:rsid w:val="000C5FE3"/>
    <w:rsid w:val="000D122A"/>
    <w:rsid w:val="000D5D45"/>
    <w:rsid w:val="000E55AD"/>
    <w:rsid w:val="000E630D"/>
    <w:rsid w:val="000F1BB8"/>
    <w:rsid w:val="001001BD"/>
    <w:rsid w:val="00101936"/>
    <w:rsid w:val="00102222"/>
    <w:rsid w:val="001031B1"/>
    <w:rsid w:val="00120541"/>
    <w:rsid w:val="001211F3"/>
    <w:rsid w:val="001218EE"/>
    <w:rsid w:val="00122E15"/>
    <w:rsid w:val="00127B5D"/>
    <w:rsid w:val="0014308A"/>
    <w:rsid w:val="00163676"/>
    <w:rsid w:val="00166818"/>
    <w:rsid w:val="00171925"/>
    <w:rsid w:val="00173998"/>
    <w:rsid w:val="00174617"/>
    <w:rsid w:val="001759A7"/>
    <w:rsid w:val="001808F9"/>
    <w:rsid w:val="00187B76"/>
    <w:rsid w:val="0019720B"/>
    <w:rsid w:val="001A0490"/>
    <w:rsid w:val="001A1983"/>
    <w:rsid w:val="001A4192"/>
    <w:rsid w:val="001C5C86"/>
    <w:rsid w:val="001C6B14"/>
    <w:rsid w:val="001C718D"/>
    <w:rsid w:val="001E14C4"/>
    <w:rsid w:val="001E1BD0"/>
    <w:rsid w:val="001E3CB9"/>
    <w:rsid w:val="001F7EB4"/>
    <w:rsid w:val="002000C2"/>
    <w:rsid w:val="00205F25"/>
    <w:rsid w:val="00221B1E"/>
    <w:rsid w:val="00240DCD"/>
    <w:rsid w:val="00245B23"/>
    <w:rsid w:val="0024786B"/>
    <w:rsid w:val="00251D80"/>
    <w:rsid w:val="002538D7"/>
    <w:rsid w:val="00254FB5"/>
    <w:rsid w:val="002640E5"/>
    <w:rsid w:val="002642C4"/>
    <w:rsid w:val="0026436F"/>
    <w:rsid w:val="0026606E"/>
    <w:rsid w:val="00270BDC"/>
    <w:rsid w:val="0027433E"/>
    <w:rsid w:val="00276403"/>
    <w:rsid w:val="0028001D"/>
    <w:rsid w:val="002847C3"/>
    <w:rsid w:val="0029271B"/>
    <w:rsid w:val="002B0A94"/>
    <w:rsid w:val="002C1C50"/>
    <w:rsid w:val="002D1D1C"/>
    <w:rsid w:val="002D34F7"/>
    <w:rsid w:val="002D5886"/>
    <w:rsid w:val="002E6A7D"/>
    <w:rsid w:val="002E7A9E"/>
    <w:rsid w:val="002F3C41"/>
    <w:rsid w:val="002F6C5C"/>
    <w:rsid w:val="0030045C"/>
    <w:rsid w:val="00302EFB"/>
    <w:rsid w:val="00306A92"/>
    <w:rsid w:val="003120D2"/>
    <w:rsid w:val="003205AD"/>
    <w:rsid w:val="0033027D"/>
    <w:rsid w:val="00335FB2"/>
    <w:rsid w:val="003429E1"/>
    <w:rsid w:val="00344158"/>
    <w:rsid w:val="00344699"/>
    <w:rsid w:val="00347B74"/>
    <w:rsid w:val="0035254E"/>
    <w:rsid w:val="00355CB6"/>
    <w:rsid w:val="0035787E"/>
    <w:rsid w:val="00366257"/>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F04C7"/>
    <w:rsid w:val="003F268E"/>
    <w:rsid w:val="003F7142"/>
    <w:rsid w:val="003F7B3D"/>
    <w:rsid w:val="0040240E"/>
    <w:rsid w:val="00411698"/>
    <w:rsid w:val="00414164"/>
    <w:rsid w:val="0041789B"/>
    <w:rsid w:val="004260A5"/>
    <w:rsid w:val="0043128C"/>
    <w:rsid w:val="004313B1"/>
    <w:rsid w:val="00432283"/>
    <w:rsid w:val="004359F2"/>
    <w:rsid w:val="004372A3"/>
    <w:rsid w:val="0043745F"/>
    <w:rsid w:val="00437F58"/>
    <w:rsid w:val="0044029F"/>
    <w:rsid w:val="00440BC9"/>
    <w:rsid w:val="004500C0"/>
    <w:rsid w:val="00451FF4"/>
    <w:rsid w:val="00454609"/>
    <w:rsid w:val="00455DE4"/>
    <w:rsid w:val="0047666E"/>
    <w:rsid w:val="00481442"/>
    <w:rsid w:val="0048267C"/>
    <w:rsid w:val="004876B9"/>
    <w:rsid w:val="004935E0"/>
    <w:rsid w:val="00493A79"/>
    <w:rsid w:val="00495840"/>
    <w:rsid w:val="004A40BE"/>
    <w:rsid w:val="004A6A60"/>
    <w:rsid w:val="004B06D5"/>
    <w:rsid w:val="004C0726"/>
    <w:rsid w:val="004C594F"/>
    <w:rsid w:val="004C634D"/>
    <w:rsid w:val="004D24B9"/>
    <w:rsid w:val="004E2CE2"/>
    <w:rsid w:val="004E5172"/>
    <w:rsid w:val="004E6F8A"/>
    <w:rsid w:val="00501091"/>
    <w:rsid w:val="00502CD2"/>
    <w:rsid w:val="00504E33"/>
    <w:rsid w:val="00520AA7"/>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C29F7"/>
    <w:rsid w:val="005C4F58"/>
    <w:rsid w:val="005C5E8D"/>
    <w:rsid w:val="005C78F2"/>
    <w:rsid w:val="005D057C"/>
    <w:rsid w:val="005D3FEC"/>
    <w:rsid w:val="005D44BE"/>
    <w:rsid w:val="005D46D3"/>
    <w:rsid w:val="005D6D55"/>
    <w:rsid w:val="005E088B"/>
    <w:rsid w:val="00602773"/>
    <w:rsid w:val="00611EC4"/>
    <w:rsid w:val="00612542"/>
    <w:rsid w:val="00614199"/>
    <w:rsid w:val="006146D2"/>
    <w:rsid w:val="00620B3F"/>
    <w:rsid w:val="006239E7"/>
    <w:rsid w:val="006254C4"/>
    <w:rsid w:val="006323BE"/>
    <w:rsid w:val="00633B45"/>
    <w:rsid w:val="006368C0"/>
    <w:rsid w:val="0063727B"/>
    <w:rsid w:val="0063745E"/>
    <w:rsid w:val="006418C6"/>
    <w:rsid w:val="00641ED8"/>
    <w:rsid w:val="00651A8E"/>
    <w:rsid w:val="00654893"/>
    <w:rsid w:val="00655671"/>
    <w:rsid w:val="00661511"/>
    <w:rsid w:val="006633A4"/>
    <w:rsid w:val="0066647C"/>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15E0"/>
    <w:rsid w:val="006F2155"/>
    <w:rsid w:val="006F438C"/>
    <w:rsid w:val="00701B1C"/>
    <w:rsid w:val="00706A1A"/>
    <w:rsid w:val="00707673"/>
    <w:rsid w:val="007162BE"/>
    <w:rsid w:val="00722267"/>
    <w:rsid w:val="007261D7"/>
    <w:rsid w:val="00740902"/>
    <w:rsid w:val="007462F8"/>
    <w:rsid w:val="00746F46"/>
    <w:rsid w:val="0075252A"/>
    <w:rsid w:val="00762F02"/>
    <w:rsid w:val="0076388B"/>
    <w:rsid w:val="00764B84"/>
    <w:rsid w:val="00765028"/>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F4D14"/>
    <w:rsid w:val="007F522E"/>
    <w:rsid w:val="007F7421"/>
    <w:rsid w:val="00801F7F"/>
    <w:rsid w:val="008043DD"/>
    <w:rsid w:val="00813C1F"/>
    <w:rsid w:val="008234C6"/>
    <w:rsid w:val="008250CD"/>
    <w:rsid w:val="00834A60"/>
    <w:rsid w:val="00835AB0"/>
    <w:rsid w:val="00863B6E"/>
    <w:rsid w:val="00863E89"/>
    <w:rsid w:val="00866E4B"/>
    <w:rsid w:val="00872B3B"/>
    <w:rsid w:val="0088222A"/>
    <w:rsid w:val="008835FC"/>
    <w:rsid w:val="0088770C"/>
    <w:rsid w:val="008901F6"/>
    <w:rsid w:val="00896C03"/>
    <w:rsid w:val="008A05BF"/>
    <w:rsid w:val="008A495D"/>
    <w:rsid w:val="008A6C58"/>
    <w:rsid w:val="008A76FD"/>
    <w:rsid w:val="008B114B"/>
    <w:rsid w:val="008B2D09"/>
    <w:rsid w:val="008B519F"/>
    <w:rsid w:val="008C0E78"/>
    <w:rsid w:val="008C4A51"/>
    <w:rsid w:val="008C537F"/>
    <w:rsid w:val="008D52CF"/>
    <w:rsid w:val="008D658B"/>
    <w:rsid w:val="008E553F"/>
    <w:rsid w:val="00905910"/>
    <w:rsid w:val="00915DDF"/>
    <w:rsid w:val="00922FCB"/>
    <w:rsid w:val="0093077E"/>
    <w:rsid w:val="00935CB0"/>
    <w:rsid w:val="00936B2A"/>
    <w:rsid w:val="009428A9"/>
    <w:rsid w:val="009437A2"/>
    <w:rsid w:val="00944B28"/>
    <w:rsid w:val="00945901"/>
    <w:rsid w:val="00950560"/>
    <w:rsid w:val="00953E83"/>
    <w:rsid w:val="00955A41"/>
    <w:rsid w:val="00967838"/>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6C21"/>
    <w:rsid w:val="009F1354"/>
    <w:rsid w:val="009F25B2"/>
    <w:rsid w:val="009F50E7"/>
    <w:rsid w:val="009F7959"/>
    <w:rsid w:val="00A006D2"/>
    <w:rsid w:val="00A01CFF"/>
    <w:rsid w:val="00A066A4"/>
    <w:rsid w:val="00A10539"/>
    <w:rsid w:val="00A11A75"/>
    <w:rsid w:val="00A15763"/>
    <w:rsid w:val="00A226C6"/>
    <w:rsid w:val="00A23C71"/>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A2A10"/>
    <w:rsid w:val="00AB27C4"/>
    <w:rsid w:val="00AB58BF"/>
    <w:rsid w:val="00AD0751"/>
    <w:rsid w:val="00AD453A"/>
    <w:rsid w:val="00AD77C4"/>
    <w:rsid w:val="00AE1B20"/>
    <w:rsid w:val="00AE25BF"/>
    <w:rsid w:val="00AF0C13"/>
    <w:rsid w:val="00B01ACB"/>
    <w:rsid w:val="00B03AF5"/>
    <w:rsid w:val="00B03C01"/>
    <w:rsid w:val="00B078D6"/>
    <w:rsid w:val="00B1248D"/>
    <w:rsid w:val="00B14709"/>
    <w:rsid w:val="00B2743D"/>
    <w:rsid w:val="00B3015C"/>
    <w:rsid w:val="00B344D8"/>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2BFA"/>
    <w:rsid w:val="00BB5EBF"/>
    <w:rsid w:val="00BC5590"/>
    <w:rsid w:val="00BC642A"/>
    <w:rsid w:val="00BD2730"/>
    <w:rsid w:val="00BF7C9D"/>
    <w:rsid w:val="00C01E8C"/>
    <w:rsid w:val="00C02856"/>
    <w:rsid w:val="00C02DF6"/>
    <w:rsid w:val="00C03E01"/>
    <w:rsid w:val="00C23582"/>
    <w:rsid w:val="00C2724D"/>
    <w:rsid w:val="00C27CA9"/>
    <w:rsid w:val="00C317E7"/>
    <w:rsid w:val="00C32F8F"/>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2AA1"/>
    <w:rsid w:val="00CB2F4A"/>
    <w:rsid w:val="00CB4236"/>
    <w:rsid w:val="00CB5E8F"/>
    <w:rsid w:val="00CC5A41"/>
    <w:rsid w:val="00CC72A4"/>
    <w:rsid w:val="00CD3153"/>
    <w:rsid w:val="00CF251C"/>
    <w:rsid w:val="00CF6810"/>
    <w:rsid w:val="00D05DF9"/>
    <w:rsid w:val="00D06117"/>
    <w:rsid w:val="00D24760"/>
    <w:rsid w:val="00D31CC8"/>
    <w:rsid w:val="00D32390"/>
    <w:rsid w:val="00D32678"/>
    <w:rsid w:val="00D330DC"/>
    <w:rsid w:val="00D346B7"/>
    <w:rsid w:val="00D521C1"/>
    <w:rsid w:val="00D63896"/>
    <w:rsid w:val="00D70575"/>
    <w:rsid w:val="00D71F40"/>
    <w:rsid w:val="00D72861"/>
    <w:rsid w:val="00D76AD4"/>
    <w:rsid w:val="00D77416"/>
    <w:rsid w:val="00D80FC6"/>
    <w:rsid w:val="00D8707A"/>
    <w:rsid w:val="00D903CF"/>
    <w:rsid w:val="00D94917"/>
    <w:rsid w:val="00D95377"/>
    <w:rsid w:val="00DA60FB"/>
    <w:rsid w:val="00DA74F3"/>
    <w:rsid w:val="00DB0480"/>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41D61"/>
    <w:rsid w:val="00E50DA9"/>
    <w:rsid w:val="00E52C57"/>
    <w:rsid w:val="00E54821"/>
    <w:rsid w:val="00E5576E"/>
    <w:rsid w:val="00E56580"/>
    <w:rsid w:val="00E57E7D"/>
    <w:rsid w:val="00E70355"/>
    <w:rsid w:val="00E84CD8"/>
    <w:rsid w:val="00E90B85"/>
    <w:rsid w:val="00E91679"/>
    <w:rsid w:val="00E923EC"/>
    <w:rsid w:val="00E92452"/>
    <w:rsid w:val="00E94CC1"/>
    <w:rsid w:val="00E96431"/>
    <w:rsid w:val="00EA5732"/>
    <w:rsid w:val="00EB07D7"/>
    <w:rsid w:val="00EB12FD"/>
    <w:rsid w:val="00EB6813"/>
    <w:rsid w:val="00EB79CB"/>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497E"/>
    <w:rsid w:val="00F44BBD"/>
    <w:rsid w:val="00F46EAF"/>
    <w:rsid w:val="00F5429B"/>
    <w:rsid w:val="00F5774F"/>
    <w:rsid w:val="00F62688"/>
    <w:rsid w:val="00F65FE2"/>
    <w:rsid w:val="00F66205"/>
    <w:rsid w:val="00F76BE5"/>
    <w:rsid w:val="00F8025F"/>
    <w:rsid w:val="00F83D11"/>
    <w:rsid w:val="00F921F1"/>
    <w:rsid w:val="00F94096"/>
    <w:rsid w:val="00F95788"/>
    <w:rsid w:val="00FB127E"/>
    <w:rsid w:val="00FC0804"/>
    <w:rsid w:val="00FC3B6D"/>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9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gsmaintelligence.com/api-web/v2/research-file-download?id=54165956&amp;file=241120-5G-energy.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15599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Asbjörn Grövlen</cp:lastModifiedBy>
  <cp:revision>19</cp:revision>
  <cp:lastPrinted>2023-12-01T11:05:00Z</cp:lastPrinted>
  <dcterms:created xsi:type="dcterms:W3CDTF">2023-12-06T23:31:00Z</dcterms:created>
  <dcterms:modified xsi:type="dcterms:W3CDTF">2023-12-08T00:04:00Z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ies>
</file>